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96" w:type="dxa"/>
        <w:tblLook w:val="04A0"/>
      </w:tblPr>
      <w:tblGrid>
        <w:gridCol w:w="2448"/>
        <w:gridCol w:w="630"/>
        <w:gridCol w:w="2070"/>
        <w:gridCol w:w="1080"/>
        <w:gridCol w:w="360"/>
        <w:gridCol w:w="3708"/>
      </w:tblGrid>
      <w:tr w:rsidR="009C58FC" w:rsidRPr="00A87E3E" w:rsidTr="004312F4">
        <w:tc>
          <w:tcPr>
            <w:tcW w:w="10296" w:type="dxa"/>
            <w:gridSpan w:val="6"/>
          </w:tcPr>
          <w:p w:rsidR="009C58FC" w:rsidRPr="00A87E3E" w:rsidRDefault="009C58FC" w:rsidP="004225AA">
            <w:pPr>
              <w:keepNext/>
              <w:keepLines/>
              <w:spacing w:after="0" w:line="240" w:lineRule="auto"/>
              <w:jc w:val="center"/>
              <w:rPr>
                <w:rFonts w:ascii="Times New Roman" w:hAnsi="Times New Roman"/>
                <w:b/>
                <w:sz w:val="28"/>
                <w:szCs w:val="28"/>
              </w:rPr>
            </w:pPr>
            <w:r w:rsidRPr="00A87E3E">
              <w:rPr>
                <w:rFonts w:ascii="Times New Roman" w:hAnsi="Times New Roman"/>
                <w:b/>
                <w:sz w:val="28"/>
                <w:szCs w:val="28"/>
              </w:rPr>
              <w:t>Executive Board Working Committee</w:t>
            </w:r>
          </w:p>
          <w:p w:rsidR="009C58FC" w:rsidRPr="00A87E3E" w:rsidRDefault="009C58FC" w:rsidP="004225AA">
            <w:pPr>
              <w:keepNext/>
              <w:keepLines/>
              <w:spacing w:after="0" w:line="240" w:lineRule="auto"/>
              <w:jc w:val="center"/>
              <w:rPr>
                <w:rFonts w:ascii="Times New Roman" w:hAnsi="Times New Roman"/>
                <w:b/>
                <w:sz w:val="28"/>
                <w:szCs w:val="28"/>
              </w:rPr>
            </w:pPr>
            <w:r w:rsidRPr="00A87E3E">
              <w:rPr>
                <w:rFonts w:ascii="Times New Roman" w:hAnsi="Times New Roman"/>
                <w:b/>
                <w:sz w:val="28"/>
                <w:szCs w:val="28"/>
              </w:rPr>
              <w:t>Summary Report</w:t>
            </w:r>
          </w:p>
        </w:tc>
      </w:tr>
      <w:tr w:rsidR="009C58FC" w:rsidRPr="00A87E3E" w:rsidTr="004312F4">
        <w:tc>
          <w:tcPr>
            <w:tcW w:w="5148" w:type="dxa"/>
            <w:gridSpan w:val="3"/>
          </w:tcPr>
          <w:p w:rsidR="009C58FC" w:rsidRPr="00A87E3E" w:rsidRDefault="009C58FC" w:rsidP="004225AA">
            <w:pPr>
              <w:keepNext/>
              <w:keepLines/>
              <w:spacing w:after="0" w:line="240" w:lineRule="auto"/>
              <w:rPr>
                <w:rFonts w:ascii="Times New Roman" w:hAnsi="Times New Roman"/>
                <w:sz w:val="24"/>
                <w:szCs w:val="24"/>
              </w:rPr>
            </w:pPr>
          </w:p>
        </w:tc>
        <w:tc>
          <w:tcPr>
            <w:tcW w:w="5148" w:type="dxa"/>
            <w:gridSpan w:val="3"/>
          </w:tcPr>
          <w:p w:rsidR="009C58FC" w:rsidRPr="00A87E3E" w:rsidRDefault="009C58FC" w:rsidP="004225AA">
            <w:pPr>
              <w:keepNext/>
              <w:keepLines/>
              <w:spacing w:after="0" w:line="240" w:lineRule="auto"/>
              <w:rPr>
                <w:rFonts w:ascii="Times New Roman" w:hAnsi="Times New Roman"/>
                <w:sz w:val="24"/>
                <w:szCs w:val="24"/>
              </w:rPr>
            </w:pPr>
          </w:p>
        </w:tc>
      </w:tr>
      <w:tr w:rsidR="009C58FC" w:rsidRPr="00A87E3E" w:rsidTr="004312F4">
        <w:tc>
          <w:tcPr>
            <w:tcW w:w="6588" w:type="dxa"/>
            <w:gridSpan w:val="5"/>
          </w:tcPr>
          <w:p w:rsidR="009C58FC" w:rsidRPr="00A87E3E" w:rsidRDefault="009C58FC" w:rsidP="004225AA">
            <w:pPr>
              <w:keepNext/>
              <w:keepLines/>
              <w:spacing w:after="0" w:line="240" w:lineRule="auto"/>
              <w:jc w:val="right"/>
              <w:rPr>
                <w:rFonts w:ascii="Times New Roman" w:hAnsi="Times New Roman"/>
                <w:b/>
                <w:sz w:val="24"/>
                <w:szCs w:val="24"/>
              </w:rPr>
            </w:pPr>
            <w:r w:rsidRPr="00A87E3E">
              <w:rPr>
                <w:rFonts w:ascii="Times New Roman" w:hAnsi="Times New Roman"/>
                <w:b/>
                <w:sz w:val="24"/>
                <w:szCs w:val="24"/>
              </w:rPr>
              <w:t>Meeting Date:</w:t>
            </w:r>
          </w:p>
        </w:tc>
        <w:tc>
          <w:tcPr>
            <w:tcW w:w="3708" w:type="dxa"/>
            <w:tcBorders>
              <w:bottom w:val="single" w:sz="4" w:space="0" w:color="auto"/>
            </w:tcBorders>
          </w:tcPr>
          <w:p w:rsidR="009C58FC" w:rsidRPr="00A87E3E" w:rsidRDefault="00487572" w:rsidP="00487572">
            <w:pPr>
              <w:keepNext/>
              <w:keepLines/>
              <w:spacing w:after="0" w:line="240" w:lineRule="auto"/>
              <w:rPr>
                <w:rFonts w:ascii="Times New Roman" w:hAnsi="Times New Roman"/>
                <w:sz w:val="24"/>
                <w:szCs w:val="24"/>
              </w:rPr>
            </w:pPr>
            <w:r>
              <w:rPr>
                <w:rFonts w:ascii="Times New Roman" w:hAnsi="Times New Roman"/>
              </w:rPr>
              <w:t>December 6, 2012</w:t>
            </w:r>
          </w:p>
        </w:tc>
      </w:tr>
      <w:tr w:rsidR="009C58FC" w:rsidRPr="00A87E3E" w:rsidTr="004312F4">
        <w:tc>
          <w:tcPr>
            <w:tcW w:w="5148" w:type="dxa"/>
            <w:gridSpan w:val="3"/>
          </w:tcPr>
          <w:p w:rsidR="009C58FC" w:rsidRPr="00A87E3E" w:rsidRDefault="009C58FC" w:rsidP="004225AA">
            <w:pPr>
              <w:keepNext/>
              <w:keepLines/>
              <w:spacing w:after="0" w:line="240" w:lineRule="auto"/>
              <w:rPr>
                <w:rFonts w:ascii="Times New Roman" w:hAnsi="Times New Roman"/>
                <w:sz w:val="24"/>
                <w:szCs w:val="24"/>
              </w:rPr>
            </w:pPr>
          </w:p>
        </w:tc>
        <w:tc>
          <w:tcPr>
            <w:tcW w:w="5148" w:type="dxa"/>
            <w:gridSpan w:val="3"/>
          </w:tcPr>
          <w:p w:rsidR="009C58FC" w:rsidRPr="00A87E3E" w:rsidRDefault="009C58FC" w:rsidP="004225AA">
            <w:pPr>
              <w:keepNext/>
              <w:keepLines/>
              <w:spacing w:after="0" w:line="240" w:lineRule="auto"/>
              <w:rPr>
                <w:rFonts w:ascii="Times New Roman" w:hAnsi="Times New Roman"/>
                <w:sz w:val="24"/>
                <w:szCs w:val="24"/>
              </w:rPr>
            </w:pPr>
          </w:p>
        </w:tc>
      </w:tr>
      <w:tr w:rsidR="00E85F23" w:rsidRPr="00A87E3E" w:rsidTr="004312F4">
        <w:tc>
          <w:tcPr>
            <w:tcW w:w="2448" w:type="dxa"/>
          </w:tcPr>
          <w:p w:rsidR="00E85F23" w:rsidRPr="00A87E3E" w:rsidRDefault="00E85F23" w:rsidP="004225AA">
            <w:pPr>
              <w:keepNext/>
              <w:keepLines/>
              <w:spacing w:after="0" w:line="240" w:lineRule="auto"/>
              <w:jc w:val="right"/>
              <w:rPr>
                <w:rFonts w:ascii="Times New Roman" w:hAnsi="Times New Roman"/>
                <w:b/>
                <w:sz w:val="24"/>
                <w:szCs w:val="24"/>
              </w:rPr>
            </w:pPr>
            <w:r w:rsidRPr="00A87E3E">
              <w:rPr>
                <w:rFonts w:ascii="Times New Roman" w:hAnsi="Times New Roman"/>
                <w:b/>
                <w:sz w:val="24"/>
                <w:szCs w:val="24"/>
              </w:rPr>
              <w:t>Working Committee:</w:t>
            </w:r>
          </w:p>
        </w:tc>
        <w:tc>
          <w:tcPr>
            <w:tcW w:w="7848" w:type="dxa"/>
            <w:gridSpan w:val="5"/>
            <w:tcBorders>
              <w:bottom w:val="single" w:sz="4" w:space="0" w:color="auto"/>
            </w:tcBorders>
          </w:tcPr>
          <w:p w:rsidR="00E85F23" w:rsidRPr="002B4D23" w:rsidRDefault="00E85F23" w:rsidP="00225800">
            <w:pPr>
              <w:keepNext/>
              <w:keepLines/>
              <w:spacing w:after="0" w:line="240" w:lineRule="auto"/>
              <w:rPr>
                <w:rFonts w:ascii="Times New Roman" w:hAnsi="Times New Roman"/>
              </w:rPr>
            </w:pPr>
            <w:r w:rsidRPr="002B4D23">
              <w:rPr>
                <w:rFonts w:ascii="Times New Roman" w:hAnsi="Times New Roman"/>
              </w:rPr>
              <w:t>Business Operations Working Committee</w:t>
            </w:r>
          </w:p>
        </w:tc>
      </w:tr>
      <w:tr w:rsidR="00E85F23" w:rsidRPr="00A87E3E" w:rsidTr="004312F4">
        <w:tc>
          <w:tcPr>
            <w:tcW w:w="2448" w:type="dxa"/>
          </w:tcPr>
          <w:p w:rsidR="00E85F23" w:rsidRPr="00A87E3E" w:rsidRDefault="00E85F23" w:rsidP="004225AA">
            <w:pPr>
              <w:keepNext/>
              <w:keepLines/>
              <w:spacing w:after="0" w:line="240" w:lineRule="auto"/>
              <w:jc w:val="right"/>
              <w:rPr>
                <w:rFonts w:ascii="Times New Roman" w:hAnsi="Times New Roman"/>
                <w:b/>
                <w:sz w:val="24"/>
                <w:szCs w:val="24"/>
              </w:rPr>
            </w:pPr>
            <w:r w:rsidRPr="00A87E3E">
              <w:rPr>
                <w:rFonts w:ascii="Times New Roman" w:hAnsi="Times New Roman"/>
                <w:b/>
                <w:sz w:val="24"/>
                <w:szCs w:val="24"/>
              </w:rPr>
              <w:t>Chair:</w:t>
            </w:r>
          </w:p>
        </w:tc>
        <w:tc>
          <w:tcPr>
            <w:tcW w:w="7848" w:type="dxa"/>
            <w:gridSpan w:val="5"/>
            <w:tcBorders>
              <w:top w:val="single" w:sz="4" w:space="0" w:color="auto"/>
              <w:bottom w:val="single" w:sz="4" w:space="0" w:color="auto"/>
            </w:tcBorders>
          </w:tcPr>
          <w:p w:rsidR="00E85F23" w:rsidRPr="002B4D23" w:rsidRDefault="00E85F23" w:rsidP="00225800">
            <w:pPr>
              <w:keepNext/>
              <w:keepLines/>
              <w:spacing w:after="0" w:line="240" w:lineRule="auto"/>
              <w:rPr>
                <w:rFonts w:ascii="Times New Roman" w:hAnsi="Times New Roman"/>
              </w:rPr>
            </w:pPr>
            <w:r w:rsidRPr="002B4D23">
              <w:rPr>
                <w:rFonts w:ascii="Times New Roman" w:hAnsi="Times New Roman"/>
              </w:rPr>
              <w:t>Diane Lewis</w:t>
            </w:r>
            <w:r w:rsidR="0071788E">
              <w:rPr>
                <w:rFonts w:ascii="Times New Roman" w:hAnsi="Times New Roman"/>
              </w:rPr>
              <w:t xml:space="preserve"> </w:t>
            </w:r>
            <w:r w:rsidR="0071788E" w:rsidRPr="002B4D23">
              <w:rPr>
                <w:rFonts w:ascii="Times New Roman" w:hAnsi="Times New Roman"/>
              </w:rPr>
              <w:t>(</w:t>
            </w:r>
            <w:r w:rsidR="0071788E">
              <w:rPr>
                <w:rFonts w:ascii="Times New Roman" w:hAnsi="Times New Roman"/>
              </w:rPr>
              <w:t>by phone</w:t>
            </w:r>
            <w:r w:rsidR="0071788E" w:rsidRPr="002B4D23">
              <w:rPr>
                <w:rFonts w:ascii="Times New Roman" w:hAnsi="Times New Roman"/>
              </w:rPr>
              <w:t>)</w:t>
            </w:r>
          </w:p>
        </w:tc>
      </w:tr>
      <w:tr w:rsidR="00E85F23" w:rsidRPr="00A87E3E" w:rsidTr="004312F4">
        <w:tc>
          <w:tcPr>
            <w:tcW w:w="2448" w:type="dxa"/>
          </w:tcPr>
          <w:p w:rsidR="00E85F23" w:rsidRPr="00A87E3E" w:rsidRDefault="00E85F23" w:rsidP="004225AA">
            <w:pPr>
              <w:keepNext/>
              <w:keepLines/>
              <w:spacing w:after="0" w:line="240" w:lineRule="auto"/>
              <w:jc w:val="right"/>
              <w:rPr>
                <w:rFonts w:ascii="Times New Roman" w:hAnsi="Times New Roman"/>
                <w:b/>
                <w:sz w:val="24"/>
                <w:szCs w:val="24"/>
              </w:rPr>
            </w:pPr>
          </w:p>
        </w:tc>
        <w:tc>
          <w:tcPr>
            <w:tcW w:w="7848" w:type="dxa"/>
            <w:gridSpan w:val="5"/>
            <w:tcBorders>
              <w:top w:val="single" w:sz="4" w:space="0" w:color="auto"/>
            </w:tcBorders>
          </w:tcPr>
          <w:p w:rsidR="00E85F23" w:rsidRPr="002B4D23" w:rsidRDefault="00E85F23" w:rsidP="00225800">
            <w:pPr>
              <w:keepNext/>
              <w:keepLines/>
              <w:spacing w:after="0" w:line="240" w:lineRule="auto"/>
              <w:rPr>
                <w:rFonts w:ascii="Times New Roman" w:hAnsi="Times New Roman"/>
              </w:rPr>
            </w:pPr>
          </w:p>
        </w:tc>
      </w:tr>
      <w:tr w:rsidR="00E85F23" w:rsidRPr="00A87E3E" w:rsidTr="004312F4">
        <w:trPr>
          <w:trHeight w:val="279"/>
        </w:trPr>
        <w:tc>
          <w:tcPr>
            <w:tcW w:w="2448" w:type="dxa"/>
          </w:tcPr>
          <w:p w:rsidR="00E85F23" w:rsidRPr="00A87E3E" w:rsidRDefault="00E85F23" w:rsidP="004225AA">
            <w:pPr>
              <w:keepNext/>
              <w:keepLines/>
              <w:spacing w:after="0" w:line="240" w:lineRule="auto"/>
              <w:jc w:val="right"/>
              <w:rPr>
                <w:rFonts w:ascii="Times New Roman" w:hAnsi="Times New Roman"/>
                <w:b/>
                <w:sz w:val="24"/>
                <w:szCs w:val="24"/>
              </w:rPr>
            </w:pPr>
            <w:r w:rsidRPr="00A87E3E">
              <w:rPr>
                <w:rFonts w:ascii="Times New Roman" w:hAnsi="Times New Roman"/>
                <w:b/>
                <w:sz w:val="24"/>
                <w:szCs w:val="24"/>
              </w:rPr>
              <w:t>Members:</w:t>
            </w:r>
          </w:p>
        </w:tc>
        <w:tc>
          <w:tcPr>
            <w:tcW w:w="3780" w:type="dxa"/>
            <w:gridSpan w:val="3"/>
            <w:tcBorders>
              <w:bottom w:val="single" w:sz="4" w:space="0" w:color="auto"/>
            </w:tcBorders>
          </w:tcPr>
          <w:p w:rsidR="00E85F23" w:rsidRPr="002B4D23" w:rsidRDefault="00E85F23" w:rsidP="00225800">
            <w:pPr>
              <w:keepNext/>
              <w:keepLines/>
              <w:spacing w:after="0" w:line="240" w:lineRule="auto"/>
              <w:rPr>
                <w:rFonts w:ascii="Times New Roman" w:hAnsi="Times New Roman"/>
              </w:rPr>
            </w:pPr>
            <w:r w:rsidRPr="002B4D23">
              <w:rPr>
                <w:rFonts w:ascii="Times New Roman" w:hAnsi="Times New Roman"/>
              </w:rPr>
              <w:t>Dr. Leighton Ku</w:t>
            </w:r>
            <w:r w:rsidR="00487572">
              <w:rPr>
                <w:rFonts w:ascii="Times New Roman" w:hAnsi="Times New Roman"/>
              </w:rPr>
              <w:t xml:space="preserve"> </w:t>
            </w:r>
            <w:r w:rsidR="00487572" w:rsidRPr="002B4D23">
              <w:rPr>
                <w:rFonts w:ascii="Times New Roman" w:hAnsi="Times New Roman"/>
              </w:rPr>
              <w:t>(</w:t>
            </w:r>
            <w:r w:rsidR="00487572">
              <w:rPr>
                <w:rFonts w:ascii="Times New Roman" w:hAnsi="Times New Roman"/>
              </w:rPr>
              <w:t>by phone</w:t>
            </w:r>
            <w:r w:rsidR="00487572" w:rsidRPr="002B4D23">
              <w:rPr>
                <w:rFonts w:ascii="Times New Roman" w:hAnsi="Times New Roman"/>
              </w:rPr>
              <w:t>)</w:t>
            </w:r>
          </w:p>
        </w:tc>
        <w:tc>
          <w:tcPr>
            <w:tcW w:w="360" w:type="dxa"/>
          </w:tcPr>
          <w:p w:rsidR="00E85F23" w:rsidRPr="002B4D23" w:rsidRDefault="00E85F23" w:rsidP="00225800">
            <w:pPr>
              <w:keepNext/>
              <w:keepLines/>
              <w:spacing w:after="0" w:line="240" w:lineRule="auto"/>
              <w:rPr>
                <w:rFonts w:ascii="Times New Roman" w:hAnsi="Times New Roman"/>
              </w:rPr>
            </w:pPr>
          </w:p>
        </w:tc>
        <w:tc>
          <w:tcPr>
            <w:tcW w:w="3708" w:type="dxa"/>
            <w:tcBorders>
              <w:bottom w:val="single" w:sz="4" w:space="0" w:color="auto"/>
            </w:tcBorders>
          </w:tcPr>
          <w:p w:rsidR="00E85F23" w:rsidRPr="002B4D23" w:rsidRDefault="00E85F23" w:rsidP="00225800">
            <w:pPr>
              <w:keepNext/>
              <w:keepLines/>
              <w:spacing w:after="0" w:line="240" w:lineRule="auto"/>
              <w:rPr>
                <w:rFonts w:ascii="Times New Roman" w:hAnsi="Times New Roman"/>
              </w:rPr>
            </w:pPr>
            <w:r w:rsidRPr="002B4D23">
              <w:rPr>
                <w:rFonts w:ascii="Times New Roman" w:hAnsi="Times New Roman"/>
              </w:rPr>
              <w:t>Wayne Turnage (absent)</w:t>
            </w:r>
          </w:p>
        </w:tc>
      </w:tr>
      <w:tr w:rsidR="00E85F23" w:rsidRPr="00A87E3E" w:rsidTr="004312F4">
        <w:trPr>
          <w:trHeight w:val="277"/>
        </w:trPr>
        <w:tc>
          <w:tcPr>
            <w:tcW w:w="2448" w:type="dxa"/>
          </w:tcPr>
          <w:p w:rsidR="00E85F23" w:rsidRPr="00A87E3E" w:rsidRDefault="00E85F23" w:rsidP="004225AA">
            <w:pPr>
              <w:keepNext/>
              <w:keepLines/>
              <w:spacing w:after="0" w:line="240" w:lineRule="auto"/>
              <w:rPr>
                <w:rFonts w:ascii="Times New Roman" w:hAnsi="Times New Roman"/>
                <w:b/>
                <w:sz w:val="24"/>
                <w:szCs w:val="24"/>
              </w:rPr>
            </w:pPr>
          </w:p>
        </w:tc>
        <w:tc>
          <w:tcPr>
            <w:tcW w:w="3780" w:type="dxa"/>
            <w:gridSpan w:val="3"/>
            <w:tcBorders>
              <w:top w:val="single" w:sz="4" w:space="0" w:color="auto"/>
              <w:bottom w:val="single" w:sz="4" w:space="0" w:color="auto"/>
            </w:tcBorders>
          </w:tcPr>
          <w:p w:rsidR="00E85F23" w:rsidRPr="002B4D23" w:rsidRDefault="00E85F23" w:rsidP="00487572">
            <w:pPr>
              <w:keepNext/>
              <w:keepLines/>
              <w:spacing w:after="0" w:line="240" w:lineRule="auto"/>
              <w:rPr>
                <w:rFonts w:ascii="Times New Roman" w:hAnsi="Times New Roman"/>
                <w:b/>
              </w:rPr>
            </w:pPr>
            <w:r w:rsidRPr="002B4D23">
              <w:rPr>
                <w:rFonts w:ascii="Times New Roman" w:hAnsi="Times New Roman"/>
              </w:rPr>
              <w:t>Khalid Pitts (</w:t>
            </w:r>
            <w:r w:rsidR="00487572">
              <w:rPr>
                <w:rFonts w:ascii="Times New Roman" w:hAnsi="Times New Roman"/>
              </w:rPr>
              <w:t>absent</w:t>
            </w:r>
            <w:r w:rsidRPr="002B4D23">
              <w:rPr>
                <w:rFonts w:ascii="Times New Roman" w:hAnsi="Times New Roman"/>
              </w:rPr>
              <w:t>)</w:t>
            </w:r>
          </w:p>
        </w:tc>
        <w:tc>
          <w:tcPr>
            <w:tcW w:w="360" w:type="dxa"/>
          </w:tcPr>
          <w:p w:rsidR="00E85F23" w:rsidRPr="002B4D23" w:rsidRDefault="00E85F23" w:rsidP="00225800">
            <w:pPr>
              <w:keepNext/>
              <w:keepLines/>
              <w:spacing w:after="0" w:line="240" w:lineRule="auto"/>
              <w:rPr>
                <w:rFonts w:ascii="Times New Roman" w:hAnsi="Times New Roman"/>
              </w:rPr>
            </w:pPr>
          </w:p>
        </w:tc>
        <w:tc>
          <w:tcPr>
            <w:tcW w:w="3708" w:type="dxa"/>
            <w:tcBorders>
              <w:top w:val="single" w:sz="4" w:space="0" w:color="auto"/>
              <w:bottom w:val="single" w:sz="4" w:space="0" w:color="auto"/>
            </w:tcBorders>
          </w:tcPr>
          <w:p w:rsidR="00E85F23" w:rsidRPr="002B4D23" w:rsidRDefault="00E85F23" w:rsidP="00225800">
            <w:pPr>
              <w:keepNext/>
              <w:keepLines/>
              <w:spacing w:after="0" w:line="240" w:lineRule="auto"/>
              <w:rPr>
                <w:rFonts w:ascii="Times New Roman" w:hAnsi="Times New Roman"/>
              </w:rPr>
            </w:pPr>
            <w:r w:rsidRPr="002B4D23">
              <w:rPr>
                <w:rFonts w:ascii="Times New Roman" w:hAnsi="Times New Roman"/>
              </w:rPr>
              <w:t xml:space="preserve">Dr. Saul Levin </w:t>
            </w:r>
            <w:r w:rsidR="00487572">
              <w:rPr>
                <w:rFonts w:ascii="Times New Roman" w:hAnsi="Times New Roman"/>
              </w:rPr>
              <w:t>(absent)</w:t>
            </w:r>
          </w:p>
        </w:tc>
      </w:tr>
      <w:tr w:rsidR="00E85F23" w:rsidRPr="00A87E3E" w:rsidTr="004312F4">
        <w:trPr>
          <w:trHeight w:val="277"/>
        </w:trPr>
        <w:tc>
          <w:tcPr>
            <w:tcW w:w="2448" w:type="dxa"/>
          </w:tcPr>
          <w:p w:rsidR="00E85F23" w:rsidRPr="00A87E3E" w:rsidRDefault="00E85F23" w:rsidP="004225AA">
            <w:pPr>
              <w:keepNext/>
              <w:keepLines/>
              <w:spacing w:after="0" w:line="240" w:lineRule="auto"/>
              <w:rPr>
                <w:rFonts w:ascii="Times New Roman" w:hAnsi="Times New Roman"/>
                <w:b/>
                <w:sz w:val="24"/>
                <w:szCs w:val="24"/>
              </w:rPr>
            </w:pPr>
          </w:p>
        </w:tc>
        <w:tc>
          <w:tcPr>
            <w:tcW w:w="3780" w:type="dxa"/>
            <w:gridSpan w:val="3"/>
            <w:tcBorders>
              <w:top w:val="single" w:sz="4" w:space="0" w:color="auto"/>
            </w:tcBorders>
          </w:tcPr>
          <w:p w:rsidR="00E85F23" w:rsidRPr="002B4D23" w:rsidRDefault="00E85F23" w:rsidP="00225800">
            <w:pPr>
              <w:keepNext/>
              <w:keepLines/>
              <w:spacing w:after="0" w:line="240" w:lineRule="auto"/>
              <w:rPr>
                <w:rFonts w:ascii="Times New Roman" w:hAnsi="Times New Roman"/>
              </w:rPr>
            </w:pPr>
          </w:p>
        </w:tc>
        <w:tc>
          <w:tcPr>
            <w:tcW w:w="360" w:type="dxa"/>
          </w:tcPr>
          <w:p w:rsidR="00E85F23" w:rsidRPr="002B4D23" w:rsidRDefault="00E85F23" w:rsidP="00225800">
            <w:pPr>
              <w:keepNext/>
              <w:keepLines/>
              <w:spacing w:after="0" w:line="240" w:lineRule="auto"/>
              <w:rPr>
                <w:rFonts w:ascii="Times New Roman" w:hAnsi="Times New Roman"/>
              </w:rPr>
            </w:pPr>
          </w:p>
        </w:tc>
        <w:tc>
          <w:tcPr>
            <w:tcW w:w="3708" w:type="dxa"/>
            <w:tcBorders>
              <w:top w:val="single" w:sz="4" w:space="0" w:color="auto"/>
            </w:tcBorders>
          </w:tcPr>
          <w:p w:rsidR="00E85F23" w:rsidRPr="002B4D23" w:rsidRDefault="00E85F23" w:rsidP="00225800">
            <w:pPr>
              <w:keepNext/>
              <w:keepLines/>
              <w:spacing w:after="0" w:line="240" w:lineRule="auto"/>
              <w:rPr>
                <w:rFonts w:ascii="Times New Roman" w:hAnsi="Times New Roman"/>
              </w:rPr>
            </w:pPr>
          </w:p>
        </w:tc>
      </w:tr>
      <w:tr w:rsidR="00E85F23" w:rsidRPr="00A87E3E" w:rsidTr="004312F4">
        <w:trPr>
          <w:trHeight w:val="277"/>
        </w:trPr>
        <w:tc>
          <w:tcPr>
            <w:tcW w:w="2448" w:type="dxa"/>
          </w:tcPr>
          <w:p w:rsidR="00E85F23" w:rsidRPr="00A87E3E" w:rsidRDefault="00E85F23" w:rsidP="004225AA">
            <w:pPr>
              <w:keepNext/>
              <w:keepLines/>
              <w:spacing w:after="0" w:line="240" w:lineRule="auto"/>
              <w:jc w:val="right"/>
              <w:rPr>
                <w:rFonts w:ascii="Times New Roman" w:hAnsi="Times New Roman"/>
                <w:b/>
                <w:sz w:val="24"/>
                <w:szCs w:val="24"/>
              </w:rPr>
            </w:pPr>
            <w:r w:rsidRPr="00A87E3E">
              <w:rPr>
                <w:rFonts w:ascii="Times New Roman" w:hAnsi="Times New Roman"/>
                <w:b/>
                <w:sz w:val="24"/>
                <w:szCs w:val="24"/>
              </w:rPr>
              <w:t>Staff:</w:t>
            </w:r>
          </w:p>
        </w:tc>
        <w:tc>
          <w:tcPr>
            <w:tcW w:w="3780" w:type="dxa"/>
            <w:gridSpan w:val="3"/>
            <w:tcBorders>
              <w:bottom w:val="single" w:sz="4" w:space="0" w:color="auto"/>
            </w:tcBorders>
          </w:tcPr>
          <w:p w:rsidR="00E85F23" w:rsidRPr="002B4D23" w:rsidRDefault="00E85F23" w:rsidP="00225800">
            <w:pPr>
              <w:keepNext/>
              <w:keepLines/>
              <w:spacing w:after="0" w:line="240" w:lineRule="auto"/>
              <w:rPr>
                <w:rFonts w:ascii="Times New Roman" w:hAnsi="Times New Roman"/>
              </w:rPr>
            </w:pPr>
            <w:r w:rsidRPr="002B4D23">
              <w:rPr>
                <w:rFonts w:ascii="Times New Roman" w:hAnsi="Times New Roman"/>
              </w:rPr>
              <w:t>Alexander Alonso</w:t>
            </w:r>
            <w:r w:rsidR="0071788E">
              <w:rPr>
                <w:rFonts w:ascii="Times New Roman" w:hAnsi="Times New Roman"/>
              </w:rPr>
              <w:t xml:space="preserve"> </w:t>
            </w:r>
            <w:r w:rsidR="0071788E" w:rsidRPr="002B4D23">
              <w:rPr>
                <w:rFonts w:ascii="Times New Roman" w:hAnsi="Times New Roman"/>
              </w:rPr>
              <w:t>(</w:t>
            </w:r>
            <w:r w:rsidR="0071788E">
              <w:rPr>
                <w:rFonts w:ascii="Times New Roman" w:hAnsi="Times New Roman"/>
              </w:rPr>
              <w:t>by phone</w:t>
            </w:r>
            <w:r w:rsidR="0071788E" w:rsidRPr="002B4D23">
              <w:rPr>
                <w:rFonts w:ascii="Times New Roman" w:hAnsi="Times New Roman"/>
              </w:rPr>
              <w:t>)</w:t>
            </w:r>
          </w:p>
        </w:tc>
        <w:tc>
          <w:tcPr>
            <w:tcW w:w="360" w:type="dxa"/>
          </w:tcPr>
          <w:p w:rsidR="00E85F23" w:rsidRPr="002B4D23" w:rsidRDefault="00E85F23" w:rsidP="00225800">
            <w:pPr>
              <w:keepNext/>
              <w:keepLines/>
              <w:spacing w:after="0" w:line="240" w:lineRule="auto"/>
              <w:rPr>
                <w:rFonts w:ascii="Times New Roman" w:hAnsi="Times New Roman"/>
              </w:rPr>
            </w:pPr>
          </w:p>
        </w:tc>
        <w:tc>
          <w:tcPr>
            <w:tcW w:w="3708" w:type="dxa"/>
            <w:tcBorders>
              <w:bottom w:val="single" w:sz="4" w:space="0" w:color="auto"/>
            </w:tcBorders>
          </w:tcPr>
          <w:p w:rsidR="00E85F23" w:rsidRPr="002B4D23" w:rsidRDefault="00E85F23" w:rsidP="00225800">
            <w:pPr>
              <w:keepNext/>
              <w:keepLines/>
              <w:spacing w:after="0" w:line="240" w:lineRule="auto"/>
              <w:rPr>
                <w:rFonts w:ascii="Times New Roman" w:hAnsi="Times New Roman"/>
              </w:rPr>
            </w:pPr>
            <w:r>
              <w:rPr>
                <w:rFonts w:ascii="Times New Roman" w:hAnsi="Times New Roman"/>
              </w:rPr>
              <w:t>Heather McCabe</w:t>
            </w:r>
            <w:r w:rsidR="0071788E">
              <w:rPr>
                <w:rFonts w:ascii="Times New Roman" w:hAnsi="Times New Roman"/>
              </w:rPr>
              <w:t xml:space="preserve"> </w:t>
            </w:r>
            <w:r w:rsidR="0071788E" w:rsidRPr="002B4D23">
              <w:rPr>
                <w:rFonts w:ascii="Times New Roman" w:hAnsi="Times New Roman"/>
              </w:rPr>
              <w:t>(</w:t>
            </w:r>
            <w:r w:rsidR="0071788E">
              <w:rPr>
                <w:rFonts w:ascii="Times New Roman" w:hAnsi="Times New Roman"/>
              </w:rPr>
              <w:t>by phone</w:t>
            </w:r>
            <w:r w:rsidR="0071788E" w:rsidRPr="002B4D23">
              <w:rPr>
                <w:rFonts w:ascii="Times New Roman" w:hAnsi="Times New Roman"/>
              </w:rPr>
              <w:t>)</w:t>
            </w:r>
          </w:p>
        </w:tc>
      </w:tr>
      <w:tr w:rsidR="00E85F23" w:rsidRPr="00A87E3E" w:rsidTr="004312F4">
        <w:trPr>
          <w:trHeight w:val="277"/>
        </w:trPr>
        <w:tc>
          <w:tcPr>
            <w:tcW w:w="2448" w:type="dxa"/>
          </w:tcPr>
          <w:p w:rsidR="00E85F23" w:rsidRPr="00A87E3E" w:rsidRDefault="00E85F23" w:rsidP="004225AA">
            <w:pPr>
              <w:keepNext/>
              <w:keepLines/>
              <w:spacing w:after="0" w:line="240" w:lineRule="auto"/>
              <w:jc w:val="right"/>
              <w:rPr>
                <w:rFonts w:ascii="Times New Roman" w:hAnsi="Times New Roman"/>
                <w:b/>
                <w:sz w:val="24"/>
                <w:szCs w:val="24"/>
              </w:rPr>
            </w:pPr>
          </w:p>
        </w:tc>
        <w:tc>
          <w:tcPr>
            <w:tcW w:w="3780" w:type="dxa"/>
            <w:gridSpan w:val="3"/>
            <w:tcBorders>
              <w:bottom w:val="single" w:sz="4" w:space="0" w:color="auto"/>
            </w:tcBorders>
          </w:tcPr>
          <w:p w:rsidR="00E85F23" w:rsidRPr="002B4D23" w:rsidRDefault="00E85F23" w:rsidP="00225800">
            <w:pPr>
              <w:keepNext/>
              <w:keepLines/>
              <w:spacing w:after="0" w:line="240" w:lineRule="auto"/>
              <w:rPr>
                <w:rFonts w:ascii="Times New Roman" w:hAnsi="Times New Roman"/>
              </w:rPr>
            </w:pPr>
            <w:r>
              <w:rPr>
                <w:rFonts w:ascii="Times New Roman" w:hAnsi="Times New Roman"/>
              </w:rPr>
              <w:t>Adam Levi</w:t>
            </w:r>
            <w:r w:rsidR="0071788E">
              <w:rPr>
                <w:rFonts w:ascii="Times New Roman" w:hAnsi="Times New Roman"/>
              </w:rPr>
              <w:t xml:space="preserve"> </w:t>
            </w:r>
            <w:r w:rsidR="0071788E" w:rsidRPr="002B4D23">
              <w:rPr>
                <w:rFonts w:ascii="Times New Roman" w:hAnsi="Times New Roman"/>
              </w:rPr>
              <w:t>(</w:t>
            </w:r>
            <w:r w:rsidR="0071788E">
              <w:rPr>
                <w:rFonts w:ascii="Times New Roman" w:hAnsi="Times New Roman"/>
              </w:rPr>
              <w:t>by phone</w:t>
            </w:r>
            <w:r w:rsidR="0071788E" w:rsidRPr="002B4D23">
              <w:rPr>
                <w:rFonts w:ascii="Times New Roman" w:hAnsi="Times New Roman"/>
              </w:rPr>
              <w:t>)</w:t>
            </w:r>
          </w:p>
        </w:tc>
        <w:tc>
          <w:tcPr>
            <w:tcW w:w="360" w:type="dxa"/>
          </w:tcPr>
          <w:p w:rsidR="00E85F23" w:rsidRPr="002B4D23" w:rsidRDefault="00E85F23" w:rsidP="00225800">
            <w:pPr>
              <w:keepNext/>
              <w:keepLines/>
              <w:spacing w:after="0" w:line="240" w:lineRule="auto"/>
              <w:rPr>
                <w:rFonts w:ascii="Times New Roman" w:hAnsi="Times New Roman"/>
              </w:rPr>
            </w:pPr>
          </w:p>
        </w:tc>
        <w:tc>
          <w:tcPr>
            <w:tcW w:w="3708" w:type="dxa"/>
            <w:tcBorders>
              <w:bottom w:val="single" w:sz="4" w:space="0" w:color="auto"/>
            </w:tcBorders>
          </w:tcPr>
          <w:p w:rsidR="00E85F23" w:rsidRPr="002B4D23" w:rsidRDefault="00487572" w:rsidP="00225800">
            <w:pPr>
              <w:keepNext/>
              <w:keepLines/>
              <w:spacing w:after="0" w:line="240" w:lineRule="auto"/>
              <w:rPr>
                <w:rFonts w:ascii="Times New Roman" w:hAnsi="Times New Roman"/>
              </w:rPr>
            </w:pPr>
            <w:r>
              <w:rPr>
                <w:rFonts w:ascii="Times New Roman" w:hAnsi="Times New Roman"/>
              </w:rPr>
              <w:t>Bonnie Norton</w:t>
            </w:r>
            <w:r w:rsidR="0071788E">
              <w:rPr>
                <w:rFonts w:ascii="Times New Roman" w:hAnsi="Times New Roman"/>
              </w:rPr>
              <w:t xml:space="preserve"> </w:t>
            </w:r>
            <w:r w:rsidR="0071788E" w:rsidRPr="002B4D23">
              <w:rPr>
                <w:rFonts w:ascii="Times New Roman" w:hAnsi="Times New Roman"/>
              </w:rPr>
              <w:t>(</w:t>
            </w:r>
            <w:r w:rsidR="0071788E">
              <w:rPr>
                <w:rFonts w:ascii="Times New Roman" w:hAnsi="Times New Roman"/>
              </w:rPr>
              <w:t>by phone</w:t>
            </w:r>
            <w:r w:rsidR="0071788E" w:rsidRPr="002B4D23">
              <w:rPr>
                <w:rFonts w:ascii="Times New Roman" w:hAnsi="Times New Roman"/>
              </w:rPr>
              <w:t>)</w:t>
            </w:r>
          </w:p>
        </w:tc>
      </w:tr>
      <w:tr w:rsidR="004312F4" w:rsidRPr="00A87E3E" w:rsidTr="004312F4">
        <w:tc>
          <w:tcPr>
            <w:tcW w:w="5148" w:type="dxa"/>
            <w:gridSpan w:val="3"/>
          </w:tcPr>
          <w:p w:rsidR="004312F4" w:rsidRPr="00A87E3E" w:rsidRDefault="004312F4" w:rsidP="004225AA">
            <w:pPr>
              <w:keepNext/>
              <w:keepLines/>
              <w:spacing w:after="0" w:line="240" w:lineRule="auto"/>
              <w:rPr>
                <w:rFonts w:ascii="Times New Roman" w:hAnsi="Times New Roman"/>
                <w:sz w:val="24"/>
                <w:szCs w:val="24"/>
              </w:rPr>
            </w:pPr>
          </w:p>
        </w:tc>
        <w:tc>
          <w:tcPr>
            <w:tcW w:w="5148" w:type="dxa"/>
            <w:gridSpan w:val="3"/>
          </w:tcPr>
          <w:p w:rsidR="004312F4" w:rsidRPr="002B4D23" w:rsidRDefault="004312F4" w:rsidP="00225800">
            <w:pPr>
              <w:keepNext/>
              <w:keepLines/>
              <w:spacing w:after="0" w:line="240" w:lineRule="auto"/>
              <w:rPr>
                <w:rFonts w:ascii="Times New Roman" w:hAnsi="Times New Roman"/>
              </w:rPr>
            </w:pPr>
          </w:p>
        </w:tc>
      </w:tr>
      <w:tr w:rsidR="00E85F23" w:rsidRPr="00A87E3E" w:rsidTr="004312F4">
        <w:tc>
          <w:tcPr>
            <w:tcW w:w="5148" w:type="dxa"/>
            <w:gridSpan w:val="3"/>
          </w:tcPr>
          <w:p w:rsidR="00E85F23" w:rsidRPr="00A87E3E" w:rsidRDefault="00E85F23" w:rsidP="004225AA">
            <w:pPr>
              <w:keepNext/>
              <w:keepLines/>
              <w:spacing w:after="0" w:line="240" w:lineRule="auto"/>
              <w:rPr>
                <w:rFonts w:ascii="Times New Roman" w:hAnsi="Times New Roman"/>
                <w:sz w:val="24"/>
                <w:szCs w:val="24"/>
              </w:rPr>
            </w:pPr>
          </w:p>
        </w:tc>
        <w:tc>
          <w:tcPr>
            <w:tcW w:w="5148" w:type="dxa"/>
            <w:gridSpan w:val="3"/>
          </w:tcPr>
          <w:p w:rsidR="00E85F23" w:rsidRPr="00A87E3E" w:rsidRDefault="00E85F23" w:rsidP="004225AA">
            <w:pPr>
              <w:keepNext/>
              <w:keepLines/>
              <w:spacing w:after="0" w:line="240" w:lineRule="auto"/>
              <w:rPr>
                <w:rFonts w:ascii="Times New Roman" w:hAnsi="Times New Roman"/>
                <w:sz w:val="24"/>
                <w:szCs w:val="24"/>
              </w:rPr>
            </w:pPr>
          </w:p>
        </w:tc>
      </w:tr>
      <w:tr w:rsidR="00E85F23" w:rsidRPr="00A87E3E" w:rsidTr="004312F4">
        <w:trPr>
          <w:trHeight w:val="20"/>
        </w:trPr>
        <w:tc>
          <w:tcPr>
            <w:tcW w:w="3078" w:type="dxa"/>
            <w:gridSpan w:val="2"/>
          </w:tcPr>
          <w:p w:rsidR="00E85F23" w:rsidRPr="00A87E3E" w:rsidRDefault="00E85F23" w:rsidP="004225AA">
            <w:pPr>
              <w:pStyle w:val="ListParagraph"/>
              <w:keepNext/>
              <w:keepLines/>
              <w:numPr>
                <w:ilvl w:val="0"/>
                <w:numId w:val="6"/>
              </w:numPr>
              <w:tabs>
                <w:tab w:val="left" w:pos="540"/>
              </w:tabs>
              <w:spacing w:after="0" w:line="240" w:lineRule="auto"/>
              <w:ind w:left="540" w:hanging="450"/>
              <w:rPr>
                <w:rFonts w:ascii="Times New Roman" w:hAnsi="Times New Roman"/>
                <w:b/>
                <w:sz w:val="24"/>
                <w:szCs w:val="24"/>
              </w:rPr>
            </w:pPr>
            <w:r w:rsidRPr="00A87E3E">
              <w:rPr>
                <w:rFonts w:ascii="Times New Roman" w:hAnsi="Times New Roman"/>
                <w:b/>
                <w:sz w:val="24"/>
                <w:szCs w:val="24"/>
              </w:rPr>
              <w:t>Issues Discussed:</w:t>
            </w:r>
          </w:p>
        </w:tc>
        <w:tc>
          <w:tcPr>
            <w:tcW w:w="7218" w:type="dxa"/>
            <w:gridSpan w:val="4"/>
          </w:tcPr>
          <w:p w:rsidR="00E85F23" w:rsidRPr="00A87E3E" w:rsidRDefault="00E85F23" w:rsidP="004225AA">
            <w:pPr>
              <w:keepNext/>
              <w:keepLines/>
              <w:spacing w:after="0" w:line="240" w:lineRule="auto"/>
              <w:ind w:left="360"/>
              <w:rPr>
                <w:rFonts w:ascii="Times New Roman" w:hAnsi="Times New Roman"/>
                <w:b/>
                <w:sz w:val="24"/>
                <w:szCs w:val="24"/>
              </w:rPr>
            </w:pPr>
          </w:p>
        </w:tc>
      </w:tr>
      <w:tr w:rsidR="00E85F23" w:rsidRPr="00A87E3E" w:rsidTr="004312F4">
        <w:trPr>
          <w:trHeight w:val="20"/>
        </w:trPr>
        <w:tc>
          <w:tcPr>
            <w:tcW w:w="10296" w:type="dxa"/>
            <w:gridSpan w:val="6"/>
          </w:tcPr>
          <w:p w:rsidR="00E85F23" w:rsidRPr="00A87E3E" w:rsidRDefault="00E85F23" w:rsidP="004225AA">
            <w:pPr>
              <w:pStyle w:val="ListParagraph"/>
              <w:keepNext/>
              <w:keepLines/>
              <w:spacing w:after="0" w:line="240" w:lineRule="auto"/>
              <w:ind w:left="540"/>
              <w:rPr>
                <w:rFonts w:ascii="Times New Roman" w:hAnsi="Times New Roman"/>
                <w:sz w:val="24"/>
                <w:szCs w:val="24"/>
              </w:rPr>
            </w:pPr>
          </w:p>
        </w:tc>
      </w:tr>
      <w:tr w:rsidR="00E85F23" w:rsidRPr="00A87E3E" w:rsidTr="004312F4">
        <w:trPr>
          <w:trHeight w:val="20"/>
        </w:trPr>
        <w:tc>
          <w:tcPr>
            <w:tcW w:w="10296" w:type="dxa"/>
            <w:gridSpan w:val="6"/>
          </w:tcPr>
          <w:p w:rsidR="00487572" w:rsidRDefault="00487572" w:rsidP="00E85F23">
            <w:pPr>
              <w:pStyle w:val="ListParagraph"/>
              <w:keepNext/>
              <w:keepLines/>
              <w:numPr>
                <w:ilvl w:val="0"/>
                <w:numId w:val="7"/>
              </w:numPr>
              <w:spacing w:after="0"/>
              <w:rPr>
                <w:rFonts w:ascii="Times New Roman" w:hAnsi="Times New Roman"/>
                <w:sz w:val="24"/>
                <w:szCs w:val="24"/>
              </w:rPr>
            </w:pPr>
            <w:r>
              <w:rPr>
                <w:rFonts w:ascii="Times New Roman" w:hAnsi="Times New Roman"/>
                <w:sz w:val="24"/>
                <w:szCs w:val="24"/>
              </w:rPr>
              <w:t>Assignment of Standing Advisory Board areas of focus</w:t>
            </w:r>
          </w:p>
          <w:p w:rsidR="00487572" w:rsidRDefault="00487572" w:rsidP="00487572">
            <w:pPr>
              <w:pStyle w:val="ListParagraph"/>
              <w:keepNext/>
              <w:keepLines/>
              <w:numPr>
                <w:ilvl w:val="1"/>
                <w:numId w:val="7"/>
              </w:numPr>
              <w:spacing w:after="0"/>
              <w:rPr>
                <w:rFonts w:ascii="Times New Roman" w:hAnsi="Times New Roman"/>
                <w:sz w:val="24"/>
                <w:szCs w:val="24"/>
              </w:rPr>
            </w:pPr>
            <w:r>
              <w:rPr>
                <w:rFonts w:ascii="Times New Roman" w:hAnsi="Times New Roman"/>
                <w:sz w:val="24"/>
                <w:szCs w:val="24"/>
              </w:rPr>
              <w:t xml:space="preserve">On November 14, 2012, the </w:t>
            </w:r>
            <w:r w:rsidR="00A2342A">
              <w:rPr>
                <w:rFonts w:ascii="Times New Roman" w:hAnsi="Times New Roman"/>
                <w:sz w:val="24"/>
                <w:szCs w:val="24"/>
              </w:rPr>
              <w:t xml:space="preserve">Executive </w:t>
            </w:r>
            <w:r w:rsidRPr="00E85F23">
              <w:rPr>
                <w:rFonts w:ascii="Times New Roman" w:hAnsi="Times New Roman"/>
                <w:sz w:val="24"/>
                <w:szCs w:val="24"/>
              </w:rPr>
              <w:t>Board</w:t>
            </w:r>
            <w:r>
              <w:rPr>
                <w:rFonts w:ascii="Times New Roman" w:hAnsi="Times New Roman"/>
                <w:sz w:val="24"/>
                <w:szCs w:val="24"/>
              </w:rPr>
              <w:t xml:space="preserve"> established a Standing Advisory Board and appointed members</w:t>
            </w:r>
            <w:r w:rsidR="000E672B">
              <w:rPr>
                <w:rFonts w:ascii="Times New Roman" w:hAnsi="Times New Roman"/>
                <w:sz w:val="24"/>
                <w:szCs w:val="24"/>
              </w:rPr>
              <w:t>.</w:t>
            </w:r>
          </w:p>
          <w:p w:rsidR="00487572" w:rsidRDefault="00487572" w:rsidP="00487572">
            <w:pPr>
              <w:pStyle w:val="ListParagraph"/>
              <w:keepNext/>
              <w:keepLines/>
              <w:numPr>
                <w:ilvl w:val="1"/>
                <w:numId w:val="7"/>
              </w:numPr>
              <w:spacing w:after="0"/>
              <w:rPr>
                <w:rFonts w:ascii="Times New Roman" w:hAnsi="Times New Roman"/>
                <w:sz w:val="24"/>
                <w:szCs w:val="24"/>
              </w:rPr>
            </w:pPr>
            <w:r>
              <w:rPr>
                <w:rFonts w:ascii="Times New Roman" w:hAnsi="Times New Roman"/>
                <w:sz w:val="24"/>
                <w:szCs w:val="24"/>
              </w:rPr>
              <w:t xml:space="preserve">On November 28, 2012, the </w:t>
            </w:r>
            <w:r w:rsidR="00A2342A">
              <w:rPr>
                <w:rFonts w:ascii="Times New Roman" w:hAnsi="Times New Roman"/>
                <w:sz w:val="24"/>
                <w:szCs w:val="24"/>
              </w:rPr>
              <w:t xml:space="preserve">Executive </w:t>
            </w:r>
            <w:r w:rsidRPr="00E85F23">
              <w:rPr>
                <w:rFonts w:ascii="Times New Roman" w:hAnsi="Times New Roman"/>
                <w:sz w:val="24"/>
                <w:szCs w:val="24"/>
              </w:rPr>
              <w:t xml:space="preserve">Board referred </w:t>
            </w:r>
            <w:r>
              <w:rPr>
                <w:rFonts w:ascii="Times New Roman" w:hAnsi="Times New Roman"/>
                <w:sz w:val="24"/>
                <w:szCs w:val="24"/>
              </w:rPr>
              <w:t xml:space="preserve">Ms. Norton’s draft advisory board </w:t>
            </w:r>
            <w:r w:rsidR="00C735AD">
              <w:rPr>
                <w:rFonts w:ascii="Times New Roman" w:hAnsi="Times New Roman"/>
                <w:sz w:val="24"/>
                <w:szCs w:val="24"/>
              </w:rPr>
              <w:t>plan for areas of focus</w:t>
            </w:r>
            <w:r>
              <w:rPr>
                <w:rFonts w:ascii="Times New Roman" w:hAnsi="Times New Roman"/>
                <w:sz w:val="24"/>
                <w:szCs w:val="24"/>
              </w:rPr>
              <w:t xml:space="preserve"> </w:t>
            </w:r>
            <w:r w:rsidRPr="00E85F23">
              <w:rPr>
                <w:rFonts w:ascii="Times New Roman" w:hAnsi="Times New Roman"/>
                <w:sz w:val="24"/>
                <w:szCs w:val="24"/>
              </w:rPr>
              <w:t xml:space="preserve">to </w:t>
            </w:r>
            <w:r w:rsidR="00403649">
              <w:rPr>
                <w:rFonts w:ascii="Times New Roman" w:hAnsi="Times New Roman"/>
                <w:sz w:val="24"/>
                <w:szCs w:val="24"/>
              </w:rPr>
              <w:t xml:space="preserve">the </w:t>
            </w:r>
            <w:r w:rsidRPr="00E85F23">
              <w:rPr>
                <w:rFonts w:ascii="Times New Roman" w:hAnsi="Times New Roman"/>
                <w:sz w:val="24"/>
                <w:szCs w:val="24"/>
              </w:rPr>
              <w:t>Committee for further discussion</w:t>
            </w:r>
            <w:r w:rsidR="000E672B">
              <w:rPr>
                <w:rFonts w:ascii="Times New Roman" w:hAnsi="Times New Roman"/>
                <w:sz w:val="24"/>
                <w:szCs w:val="24"/>
              </w:rPr>
              <w:t>.</w:t>
            </w:r>
          </w:p>
          <w:p w:rsidR="00E85F23" w:rsidRPr="00E85F23" w:rsidRDefault="00E85F23" w:rsidP="00E85F23">
            <w:pPr>
              <w:pStyle w:val="ListParagraph"/>
              <w:keepNext/>
              <w:keepLines/>
              <w:numPr>
                <w:ilvl w:val="0"/>
                <w:numId w:val="7"/>
              </w:numPr>
              <w:spacing w:after="0"/>
              <w:rPr>
                <w:rFonts w:ascii="Times New Roman" w:hAnsi="Times New Roman"/>
                <w:sz w:val="24"/>
                <w:szCs w:val="24"/>
              </w:rPr>
            </w:pPr>
            <w:r w:rsidRPr="00E85F23">
              <w:rPr>
                <w:rFonts w:ascii="Times New Roman" w:hAnsi="Times New Roman"/>
                <w:sz w:val="24"/>
                <w:szCs w:val="24"/>
              </w:rPr>
              <w:t xml:space="preserve">Advisory Board </w:t>
            </w:r>
            <w:r w:rsidR="00487572">
              <w:rPr>
                <w:rFonts w:ascii="Times New Roman" w:hAnsi="Times New Roman"/>
                <w:sz w:val="24"/>
                <w:szCs w:val="24"/>
              </w:rPr>
              <w:t>Establishment</w:t>
            </w:r>
          </w:p>
          <w:p w:rsidR="00E85F23" w:rsidRPr="00487572" w:rsidRDefault="00487572" w:rsidP="00487572">
            <w:pPr>
              <w:pStyle w:val="ListParagraph"/>
              <w:keepNext/>
              <w:keepLines/>
              <w:numPr>
                <w:ilvl w:val="1"/>
                <w:numId w:val="7"/>
              </w:numPr>
              <w:spacing w:after="0"/>
              <w:rPr>
                <w:rFonts w:ascii="Times New Roman" w:hAnsi="Times New Roman"/>
                <w:sz w:val="24"/>
                <w:szCs w:val="24"/>
              </w:rPr>
            </w:pPr>
            <w:r>
              <w:rPr>
                <w:rFonts w:ascii="Times New Roman" w:hAnsi="Times New Roman"/>
                <w:sz w:val="24"/>
                <w:szCs w:val="24"/>
              </w:rPr>
              <w:t xml:space="preserve">On November 28, 2012, the </w:t>
            </w:r>
            <w:r w:rsidR="00A2342A">
              <w:rPr>
                <w:rFonts w:ascii="Times New Roman" w:hAnsi="Times New Roman"/>
                <w:sz w:val="24"/>
                <w:szCs w:val="24"/>
              </w:rPr>
              <w:t xml:space="preserve">Executive </w:t>
            </w:r>
            <w:r w:rsidR="00E85F23" w:rsidRPr="00E85F23">
              <w:rPr>
                <w:rFonts w:ascii="Times New Roman" w:hAnsi="Times New Roman"/>
                <w:sz w:val="24"/>
                <w:szCs w:val="24"/>
              </w:rPr>
              <w:t xml:space="preserve">Board referred </w:t>
            </w:r>
            <w:r>
              <w:rPr>
                <w:rFonts w:ascii="Times New Roman" w:hAnsi="Times New Roman"/>
                <w:sz w:val="24"/>
                <w:szCs w:val="24"/>
              </w:rPr>
              <w:t xml:space="preserve">Ms. Norton’s draft advisory board establishment plan </w:t>
            </w:r>
            <w:r w:rsidR="00E85F23" w:rsidRPr="00E85F23">
              <w:rPr>
                <w:rFonts w:ascii="Times New Roman" w:hAnsi="Times New Roman"/>
                <w:sz w:val="24"/>
                <w:szCs w:val="24"/>
              </w:rPr>
              <w:t xml:space="preserve">to </w:t>
            </w:r>
            <w:r w:rsidR="00403649">
              <w:rPr>
                <w:rFonts w:ascii="Times New Roman" w:hAnsi="Times New Roman"/>
                <w:sz w:val="24"/>
                <w:szCs w:val="24"/>
              </w:rPr>
              <w:t xml:space="preserve">the </w:t>
            </w:r>
            <w:r w:rsidR="00E85F23" w:rsidRPr="00E85F23">
              <w:rPr>
                <w:rFonts w:ascii="Times New Roman" w:hAnsi="Times New Roman"/>
                <w:sz w:val="24"/>
                <w:szCs w:val="24"/>
              </w:rPr>
              <w:t>Committee for further discussion</w:t>
            </w:r>
            <w:r w:rsidR="000E672B">
              <w:rPr>
                <w:rFonts w:ascii="Times New Roman" w:hAnsi="Times New Roman"/>
                <w:sz w:val="24"/>
                <w:szCs w:val="24"/>
              </w:rPr>
              <w:t>.</w:t>
            </w:r>
          </w:p>
        </w:tc>
      </w:tr>
      <w:tr w:rsidR="00E85F23" w:rsidRPr="00A87E3E" w:rsidTr="004312F4">
        <w:trPr>
          <w:trHeight w:val="20"/>
        </w:trPr>
        <w:tc>
          <w:tcPr>
            <w:tcW w:w="3078" w:type="dxa"/>
            <w:gridSpan w:val="2"/>
          </w:tcPr>
          <w:p w:rsidR="00E85F23" w:rsidRPr="00A87E3E" w:rsidRDefault="00E85F23" w:rsidP="004225AA">
            <w:pPr>
              <w:keepNext/>
              <w:keepLines/>
              <w:spacing w:after="0" w:line="240" w:lineRule="auto"/>
              <w:rPr>
                <w:rFonts w:ascii="Times New Roman" w:hAnsi="Times New Roman"/>
                <w:sz w:val="24"/>
                <w:szCs w:val="24"/>
              </w:rPr>
            </w:pPr>
          </w:p>
        </w:tc>
        <w:tc>
          <w:tcPr>
            <w:tcW w:w="7218" w:type="dxa"/>
            <w:gridSpan w:val="4"/>
          </w:tcPr>
          <w:p w:rsidR="00E85F23" w:rsidRPr="00A87E3E" w:rsidRDefault="00E85F23" w:rsidP="004225AA">
            <w:pPr>
              <w:keepNext/>
              <w:keepLines/>
              <w:widowControl w:val="0"/>
              <w:spacing w:after="0" w:line="240" w:lineRule="auto"/>
              <w:rPr>
                <w:rFonts w:ascii="Times New Roman" w:hAnsi="Times New Roman"/>
                <w:sz w:val="24"/>
                <w:szCs w:val="24"/>
              </w:rPr>
            </w:pPr>
          </w:p>
        </w:tc>
      </w:tr>
      <w:tr w:rsidR="00E85F23" w:rsidRPr="00A87E3E" w:rsidTr="004312F4">
        <w:trPr>
          <w:trHeight w:val="20"/>
        </w:trPr>
        <w:tc>
          <w:tcPr>
            <w:tcW w:w="3078" w:type="dxa"/>
            <w:gridSpan w:val="2"/>
          </w:tcPr>
          <w:p w:rsidR="00E85F23" w:rsidRPr="00A87E3E" w:rsidRDefault="00E85F23" w:rsidP="004225AA">
            <w:pPr>
              <w:pStyle w:val="Heading1"/>
              <w:numPr>
                <w:ilvl w:val="0"/>
                <w:numId w:val="6"/>
              </w:numPr>
              <w:tabs>
                <w:tab w:val="left" w:pos="540"/>
              </w:tabs>
              <w:spacing w:before="0" w:line="240" w:lineRule="auto"/>
              <w:ind w:left="540" w:hanging="450"/>
              <w:rPr>
                <w:rFonts w:ascii="Times New Roman" w:hAnsi="Times New Roman"/>
                <w:color w:val="auto"/>
                <w:sz w:val="24"/>
                <w:szCs w:val="24"/>
              </w:rPr>
            </w:pPr>
            <w:r w:rsidRPr="00A87E3E">
              <w:rPr>
                <w:rFonts w:ascii="Times New Roman" w:hAnsi="Times New Roman"/>
                <w:color w:val="auto"/>
                <w:sz w:val="24"/>
                <w:szCs w:val="24"/>
              </w:rPr>
              <w:t>Decisions:</w:t>
            </w:r>
          </w:p>
        </w:tc>
        <w:tc>
          <w:tcPr>
            <w:tcW w:w="7218" w:type="dxa"/>
            <w:gridSpan w:val="4"/>
          </w:tcPr>
          <w:p w:rsidR="00E85F23" w:rsidRPr="00A87E3E" w:rsidRDefault="00E85F23" w:rsidP="004225AA">
            <w:pPr>
              <w:keepNext/>
              <w:keepLines/>
              <w:spacing w:after="0" w:line="240" w:lineRule="auto"/>
              <w:ind w:left="360" w:hanging="360"/>
              <w:rPr>
                <w:rFonts w:ascii="Times New Roman" w:hAnsi="Times New Roman"/>
                <w:sz w:val="24"/>
                <w:szCs w:val="24"/>
              </w:rPr>
            </w:pPr>
          </w:p>
        </w:tc>
      </w:tr>
      <w:tr w:rsidR="00E85F23" w:rsidRPr="00A87E3E" w:rsidTr="004312F4">
        <w:trPr>
          <w:trHeight w:val="20"/>
        </w:trPr>
        <w:tc>
          <w:tcPr>
            <w:tcW w:w="10296" w:type="dxa"/>
            <w:gridSpan w:val="6"/>
          </w:tcPr>
          <w:p w:rsidR="00E85F23" w:rsidRPr="00A87E3E" w:rsidRDefault="00E85F23" w:rsidP="004225AA">
            <w:pPr>
              <w:keepNext/>
              <w:keepLines/>
              <w:spacing w:after="0" w:line="240" w:lineRule="auto"/>
              <w:ind w:left="540"/>
              <w:rPr>
                <w:rFonts w:ascii="Times New Roman" w:hAnsi="Times New Roman"/>
                <w:sz w:val="24"/>
                <w:szCs w:val="24"/>
              </w:rPr>
            </w:pPr>
          </w:p>
        </w:tc>
      </w:tr>
      <w:tr w:rsidR="00E85F23" w:rsidRPr="00A87E3E" w:rsidTr="004312F4">
        <w:trPr>
          <w:trHeight w:val="20"/>
        </w:trPr>
        <w:tc>
          <w:tcPr>
            <w:tcW w:w="10296" w:type="dxa"/>
            <w:gridSpan w:val="6"/>
          </w:tcPr>
          <w:p w:rsidR="00C735AD" w:rsidRDefault="00C735AD" w:rsidP="00C735AD">
            <w:pPr>
              <w:pStyle w:val="ListParagraph"/>
              <w:keepNext/>
              <w:keepLines/>
              <w:numPr>
                <w:ilvl w:val="0"/>
                <w:numId w:val="8"/>
              </w:numPr>
              <w:spacing w:after="0"/>
              <w:rPr>
                <w:rFonts w:ascii="Times New Roman" w:hAnsi="Times New Roman"/>
                <w:sz w:val="24"/>
                <w:szCs w:val="24"/>
              </w:rPr>
            </w:pPr>
            <w:r>
              <w:rPr>
                <w:rFonts w:ascii="Times New Roman" w:hAnsi="Times New Roman"/>
                <w:sz w:val="24"/>
                <w:szCs w:val="24"/>
              </w:rPr>
              <w:t>Standing Advisory Board areas of focus</w:t>
            </w:r>
          </w:p>
          <w:p w:rsidR="00C735AD" w:rsidRDefault="00C735AD" w:rsidP="00C735AD">
            <w:pPr>
              <w:pStyle w:val="ListParagraph"/>
              <w:keepNext/>
              <w:keepLines/>
              <w:numPr>
                <w:ilvl w:val="1"/>
                <w:numId w:val="8"/>
              </w:numPr>
              <w:spacing w:after="0"/>
              <w:rPr>
                <w:rFonts w:ascii="Times New Roman" w:hAnsi="Times New Roman"/>
                <w:sz w:val="24"/>
                <w:szCs w:val="24"/>
              </w:rPr>
            </w:pPr>
            <w:r>
              <w:rPr>
                <w:rFonts w:ascii="Times New Roman" w:hAnsi="Times New Roman"/>
                <w:sz w:val="24"/>
                <w:szCs w:val="24"/>
              </w:rPr>
              <w:t>Committee decided to adopt Ms. Norton’s recommendation to assign the Standing Advisory Board’s focus as follows:</w:t>
            </w:r>
          </w:p>
          <w:p w:rsidR="00C735AD" w:rsidRPr="00C735AD" w:rsidRDefault="00C735AD" w:rsidP="00C735AD">
            <w:pPr>
              <w:pStyle w:val="ListParagraph"/>
              <w:numPr>
                <w:ilvl w:val="2"/>
                <w:numId w:val="8"/>
              </w:numPr>
              <w:rPr>
                <w:rFonts w:ascii="Times New Roman" w:hAnsi="Times New Roman"/>
                <w:sz w:val="24"/>
              </w:rPr>
            </w:pPr>
            <w:r>
              <w:rPr>
                <w:rFonts w:ascii="Times New Roman" w:hAnsi="Times New Roman"/>
                <w:sz w:val="24"/>
              </w:rPr>
              <w:t>“Since this Board has diverse stakeholder membership and is permanently established, the focus can shift as needed. Immediate topics may include financing and essential health benefits.  Additional topics may include IT systems and user experience, eligibility, and operations.”</w:t>
            </w:r>
          </w:p>
          <w:p w:rsidR="00E85F23" w:rsidRPr="00E85F23" w:rsidRDefault="00E85F23" w:rsidP="00C735AD">
            <w:pPr>
              <w:pStyle w:val="ListParagraph"/>
              <w:keepNext/>
              <w:keepLines/>
              <w:numPr>
                <w:ilvl w:val="0"/>
                <w:numId w:val="8"/>
              </w:numPr>
              <w:spacing w:after="0"/>
              <w:rPr>
                <w:rFonts w:ascii="Times New Roman" w:hAnsi="Times New Roman"/>
                <w:sz w:val="24"/>
                <w:szCs w:val="24"/>
              </w:rPr>
            </w:pPr>
            <w:r w:rsidRPr="00E85F23">
              <w:rPr>
                <w:rFonts w:ascii="Times New Roman" w:hAnsi="Times New Roman"/>
                <w:sz w:val="24"/>
                <w:szCs w:val="24"/>
              </w:rPr>
              <w:t xml:space="preserve">Advisory Board </w:t>
            </w:r>
            <w:r w:rsidR="00487572">
              <w:rPr>
                <w:rFonts w:ascii="Times New Roman" w:hAnsi="Times New Roman"/>
                <w:sz w:val="24"/>
                <w:szCs w:val="24"/>
              </w:rPr>
              <w:t>Establishment</w:t>
            </w:r>
          </w:p>
          <w:p w:rsidR="00487572" w:rsidRDefault="00487572" w:rsidP="00C735AD">
            <w:pPr>
              <w:pStyle w:val="ListParagraph"/>
              <w:keepNext/>
              <w:keepLines/>
              <w:numPr>
                <w:ilvl w:val="1"/>
                <w:numId w:val="8"/>
              </w:numPr>
              <w:spacing w:after="0"/>
              <w:rPr>
                <w:rFonts w:ascii="Times New Roman" w:hAnsi="Times New Roman"/>
                <w:sz w:val="24"/>
                <w:szCs w:val="24"/>
              </w:rPr>
            </w:pPr>
            <w:r>
              <w:rPr>
                <w:rFonts w:ascii="Times New Roman" w:hAnsi="Times New Roman"/>
                <w:sz w:val="24"/>
                <w:szCs w:val="24"/>
              </w:rPr>
              <w:t>Committee decided to adopt Ms. Norton’s recommendation to esta</w:t>
            </w:r>
            <w:r w:rsidR="00C735AD">
              <w:rPr>
                <w:rFonts w:ascii="Times New Roman" w:hAnsi="Times New Roman"/>
                <w:sz w:val="24"/>
                <w:szCs w:val="24"/>
              </w:rPr>
              <w:t>blish the following Advisory Committees</w:t>
            </w:r>
          </w:p>
          <w:p w:rsidR="00C735AD" w:rsidRDefault="00C735AD" w:rsidP="00C735AD">
            <w:pPr>
              <w:pStyle w:val="ListParagraph"/>
              <w:keepNext/>
              <w:keepLines/>
              <w:numPr>
                <w:ilvl w:val="2"/>
                <w:numId w:val="8"/>
              </w:numPr>
              <w:spacing w:after="0"/>
              <w:rPr>
                <w:rFonts w:ascii="Times New Roman" w:hAnsi="Times New Roman"/>
                <w:sz w:val="24"/>
                <w:szCs w:val="24"/>
              </w:rPr>
            </w:pPr>
            <w:r>
              <w:rPr>
                <w:rFonts w:ascii="Times New Roman" w:hAnsi="Times New Roman"/>
                <w:sz w:val="24"/>
                <w:szCs w:val="24"/>
              </w:rPr>
              <w:lastRenderedPageBreak/>
              <w:t>Plan Management</w:t>
            </w:r>
          </w:p>
          <w:p w:rsidR="00C735AD" w:rsidRDefault="00C735AD" w:rsidP="00C735AD">
            <w:pPr>
              <w:pStyle w:val="ListParagraph"/>
              <w:keepNext/>
              <w:keepLines/>
              <w:numPr>
                <w:ilvl w:val="2"/>
                <w:numId w:val="8"/>
              </w:numPr>
              <w:spacing w:after="0"/>
              <w:rPr>
                <w:rFonts w:ascii="Times New Roman" w:hAnsi="Times New Roman"/>
                <w:sz w:val="24"/>
                <w:szCs w:val="24"/>
              </w:rPr>
            </w:pPr>
            <w:r>
              <w:rPr>
                <w:rFonts w:ascii="Times New Roman" w:hAnsi="Times New Roman"/>
                <w:sz w:val="24"/>
                <w:szCs w:val="24"/>
              </w:rPr>
              <w:t>Consumer Assistance &amp; Outreach</w:t>
            </w:r>
          </w:p>
          <w:p w:rsidR="00C735AD" w:rsidRDefault="00C735AD" w:rsidP="00C735AD">
            <w:pPr>
              <w:pStyle w:val="ListParagraph"/>
              <w:keepNext/>
              <w:keepLines/>
              <w:numPr>
                <w:ilvl w:val="2"/>
                <w:numId w:val="8"/>
              </w:numPr>
              <w:spacing w:after="0"/>
              <w:rPr>
                <w:rFonts w:ascii="Times New Roman" w:hAnsi="Times New Roman"/>
                <w:sz w:val="24"/>
                <w:szCs w:val="24"/>
              </w:rPr>
            </w:pPr>
            <w:r>
              <w:rPr>
                <w:rFonts w:ascii="Times New Roman" w:hAnsi="Times New Roman"/>
                <w:sz w:val="24"/>
                <w:szCs w:val="24"/>
              </w:rPr>
              <w:t>Producers (Brokers &amp; Agents)</w:t>
            </w:r>
          </w:p>
          <w:p w:rsidR="00E85F23" w:rsidRPr="00E85F23" w:rsidRDefault="00E85F23" w:rsidP="00C735AD">
            <w:pPr>
              <w:pStyle w:val="ListParagraph"/>
              <w:keepNext/>
              <w:keepLines/>
              <w:numPr>
                <w:ilvl w:val="1"/>
                <w:numId w:val="8"/>
              </w:numPr>
              <w:spacing w:after="0"/>
              <w:rPr>
                <w:rFonts w:ascii="Times New Roman" w:hAnsi="Times New Roman"/>
                <w:sz w:val="24"/>
                <w:szCs w:val="24"/>
              </w:rPr>
            </w:pPr>
            <w:r w:rsidRPr="00E85F23">
              <w:rPr>
                <w:rFonts w:ascii="Times New Roman" w:hAnsi="Times New Roman"/>
                <w:sz w:val="24"/>
                <w:szCs w:val="24"/>
              </w:rPr>
              <w:t xml:space="preserve">Committee instructed Alex Alonso to </w:t>
            </w:r>
            <w:r w:rsidR="00C735AD">
              <w:rPr>
                <w:rFonts w:ascii="Times New Roman" w:hAnsi="Times New Roman"/>
                <w:sz w:val="24"/>
                <w:szCs w:val="24"/>
              </w:rPr>
              <w:t>develop an Executive Board resolution with the following points</w:t>
            </w:r>
          </w:p>
          <w:p w:rsidR="00E85F23" w:rsidRPr="00E85F23" w:rsidRDefault="00C735AD" w:rsidP="00C735AD">
            <w:pPr>
              <w:pStyle w:val="ListParagraph"/>
              <w:keepNext/>
              <w:keepLines/>
              <w:numPr>
                <w:ilvl w:val="2"/>
                <w:numId w:val="8"/>
              </w:numPr>
              <w:spacing w:after="0"/>
              <w:rPr>
                <w:rFonts w:ascii="Times New Roman" w:hAnsi="Times New Roman"/>
                <w:sz w:val="24"/>
                <w:szCs w:val="24"/>
              </w:rPr>
            </w:pPr>
            <w:r>
              <w:rPr>
                <w:rFonts w:ascii="Times New Roman" w:hAnsi="Times New Roman"/>
                <w:sz w:val="24"/>
                <w:szCs w:val="24"/>
              </w:rPr>
              <w:t>Members need not be District of Columbia residents</w:t>
            </w:r>
          </w:p>
          <w:p w:rsidR="00C735AD" w:rsidRDefault="00C735AD" w:rsidP="00C735AD">
            <w:pPr>
              <w:pStyle w:val="ListParagraph"/>
              <w:keepNext/>
              <w:keepLines/>
              <w:numPr>
                <w:ilvl w:val="2"/>
                <w:numId w:val="8"/>
              </w:numPr>
              <w:spacing w:after="0"/>
              <w:rPr>
                <w:rFonts w:ascii="Times New Roman" w:hAnsi="Times New Roman"/>
                <w:sz w:val="24"/>
                <w:szCs w:val="24"/>
              </w:rPr>
            </w:pPr>
            <w:r>
              <w:rPr>
                <w:rFonts w:ascii="Times New Roman" w:hAnsi="Times New Roman"/>
                <w:sz w:val="24"/>
                <w:szCs w:val="24"/>
              </w:rPr>
              <w:t>The advisory boards should be referred to as “advisory committees”</w:t>
            </w:r>
          </w:p>
          <w:p w:rsidR="00C735AD" w:rsidRDefault="00C735AD" w:rsidP="00C735AD">
            <w:pPr>
              <w:pStyle w:val="ListParagraph"/>
              <w:keepNext/>
              <w:keepLines/>
              <w:numPr>
                <w:ilvl w:val="2"/>
                <w:numId w:val="8"/>
              </w:numPr>
              <w:spacing w:after="0"/>
              <w:rPr>
                <w:rFonts w:ascii="Times New Roman" w:hAnsi="Times New Roman"/>
                <w:sz w:val="24"/>
                <w:szCs w:val="24"/>
              </w:rPr>
            </w:pPr>
            <w:r>
              <w:rPr>
                <w:rFonts w:ascii="Times New Roman" w:hAnsi="Times New Roman"/>
                <w:sz w:val="24"/>
                <w:szCs w:val="24"/>
              </w:rPr>
              <w:t>The advisory committees should advise the Executive Board, Authority staff, and each other.</w:t>
            </w:r>
          </w:p>
          <w:p w:rsidR="00C735AD" w:rsidRDefault="00C735AD" w:rsidP="00C735AD">
            <w:pPr>
              <w:pStyle w:val="ListParagraph"/>
              <w:keepNext/>
              <w:keepLines/>
              <w:numPr>
                <w:ilvl w:val="2"/>
                <w:numId w:val="8"/>
              </w:numPr>
              <w:spacing w:after="0"/>
              <w:rPr>
                <w:rFonts w:ascii="Times New Roman" w:hAnsi="Times New Roman"/>
                <w:sz w:val="24"/>
                <w:szCs w:val="24"/>
              </w:rPr>
            </w:pPr>
            <w:r>
              <w:rPr>
                <w:rFonts w:ascii="Times New Roman" w:hAnsi="Times New Roman"/>
                <w:sz w:val="24"/>
                <w:szCs w:val="24"/>
              </w:rPr>
              <w:t>The Authority Executive Director shall appoint staff point persons to support the advisory committees, facilitate their work, and facilitate communication with the Executive Board, Authority staff, and other advisory committees.</w:t>
            </w:r>
          </w:p>
          <w:p w:rsidR="00E85F23" w:rsidRPr="00E85F23" w:rsidRDefault="00C735AD" w:rsidP="00C735AD">
            <w:pPr>
              <w:pStyle w:val="ListParagraph"/>
              <w:keepNext/>
              <w:keepLines/>
              <w:numPr>
                <w:ilvl w:val="2"/>
                <w:numId w:val="8"/>
              </w:numPr>
              <w:spacing w:after="0"/>
              <w:rPr>
                <w:rFonts w:ascii="Times New Roman" w:hAnsi="Times New Roman"/>
                <w:sz w:val="24"/>
                <w:szCs w:val="24"/>
              </w:rPr>
            </w:pPr>
            <w:r>
              <w:rPr>
                <w:rFonts w:ascii="Times New Roman" w:hAnsi="Times New Roman"/>
                <w:sz w:val="24"/>
                <w:szCs w:val="24"/>
              </w:rPr>
              <w:t>The areas of focus for each advisory board should be as indicated in Ms. Norton’s proposal.</w:t>
            </w:r>
          </w:p>
          <w:p w:rsidR="00E85F23" w:rsidRPr="004225AA" w:rsidRDefault="00C735AD" w:rsidP="00C735AD">
            <w:pPr>
              <w:pStyle w:val="ListParagraph"/>
              <w:keepNext/>
              <w:keepLines/>
              <w:numPr>
                <w:ilvl w:val="2"/>
                <w:numId w:val="8"/>
              </w:numPr>
              <w:spacing w:after="0"/>
              <w:rPr>
                <w:rFonts w:ascii="Times New Roman" w:hAnsi="Times New Roman"/>
                <w:sz w:val="24"/>
                <w:szCs w:val="24"/>
              </w:rPr>
            </w:pPr>
            <w:r>
              <w:rPr>
                <w:rFonts w:ascii="Times New Roman" w:hAnsi="Times New Roman"/>
                <w:sz w:val="24"/>
                <w:szCs w:val="24"/>
              </w:rPr>
              <w:t xml:space="preserve">Associated </w:t>
            </w:r>
            <w:r w:rsidR="00A2342A">
              <w:rPr>
                <w:rFonts w:ascii="Times New Roman" w:hAnsi="Times New Roman"/>
                <w:sz w:val="24"/>
                <w:szCs w:val="24"/>
              </w:rPr>
              <w:t xml:space="preserve">Executive </w:t>
            </w:r>
            <w:r>
              <w:rPr>
                <w:rFonts w:ascii="Times New Roman" w:hAnsi="Times New Roman"/>
                <w:sz w:val="24"/>
                <w:szCs w:val="24"/>
              </w:rPr>
              <w:t xml:space="preserve">Board Working Committees shall be responsible for recruiting, evaluating, and recommending a slate of candidates for </w:t>
            </w:r>
            <w:r w:rsidR="00A2342A">
              <w:rPr>
                <w:rFonts w:ascii="Times New Roman" w:hAnsi="Times New Roman"/>
                <w:sz w:val="24"/>
                <w:szCs w:val="24"/>
              </w:rPr>
              <w:t xml:space="preserve">Executive </w:t>
            </w:r>
            <w:r>
              <w:rPr>
                <w:rFonts w:ascii="Times New Roman" w:hAnsi="Times New Roman"/>
                <w:sz w:val="24"/>
                <w:szCs w:val="24"/>
              </w:rPr>
              <w:t>Board approval</w:t>
            </w:r>
          </w:p>
        </w:tc>
      </w:tr>
      <w:tr w:rsidR="00E85F23" w:rsidRPr="00A87E3E" w:rsidTr="004312F4">
        <w:trPr>
          <w:trHeight w:val="20"/>
        </w:trPr>
        <w:tc>
          <w:tcPr>
            <w:tcW w:w="3078" w:type="dxa"/>
            <w:gridSpan w:val="2"/>
          </w:tcPr>
          <w:p w:rsidR="00E85F23" w:rsidRPr="00A87E3E" w:rsidRDefault="00E85F23" w:rsidP="004225AA">
            <w:pPr>
              <w:keepNext/>
              <w:keepLines/>
              <w:spacing w:after="0" w:line="240" w:lineRule="auto"/>
              <w:rPr>
                <w:rFonts w:ascii="Times New Roman" w:hAnsi="Times New Roman"/>
                <w:sz w:val="24"/>
                <w:szCs w:val="24"/>
              </w:rPr>
            </w:pPr>
          </w:p>
        </w:tc>
        <w:tc>
          <w:tcPr>
            <w:tcW w:w="7218" w:type="dxa"/>
            <w:gridSpan w:val="4"/>
          </w:tcPr>
          <w:p w:rsidR="00E85F23" w:rsidRPr="00A87E3E" w:rsidRDefault="00E85F23" w:rsidP="004225AA">
            <w:pPr>
              <w:keepNext/>
              <w:keepLines/>
              <w:spacing w:after="0" w:line="240" w:lineRule="auto"/>
              <w:rPr>
                <w:rFonts w:ascii="Times New Roman" w:hAnsi="Times New Roman"/>
                <w:sz w:val="24"/>
                <w:szCs w:val="24"/>
              </w:rPr>
            </w:pPr>
          </w:p>
        </w:tc>
      </w:tr>
      <w:tr w:rsidR="00E85F23" w:rsidRPr="00A87E3E" w:rsidTr="004312F4">
        <w:trPr>
          <w:trHeight w:val="20"/>
        </w:trPr>
        <w:tc>
          <w:tcPr>
            <w:tcW w:w="3078" w:type="dxa"/>
            <w:gridSpan w:val="2"/>
          </w:tcPr>
          <w:p w:rsidR="00E85F23" w:rsidRPr="00A87E3E" w:rsidRDefault="00E85F23" w:rsidP="004225AA">
            <w:pPr>
              <w:pStyle w:val="ListParagraph"/>
              <w:keepNext/>
              <w:keepLines/>
              <w:numPr>
                <w:ilvl w:val="0"/>
                <w:numId w:val="6"/>
              </w:numPr>
              <w:spacing w:after="0" w:line="240" w:lineRule="auto"/>
              <w:ind w:left="540" w:hanging="450"/>
              <w:rPr>
                <w:rFonts w:ascii="Times New Roman" w:hAnsi="Times New Roman"/>
                <w:b/>
                <w:sz w:val="24"/>
                <w:szCs w:val="24"/>
              </w:rPr>
            </w:pPr>
            <w:r w:rsidRPr="00A87E3E">
              <w:rPr>
                <w:rFonts w:ascii="Times New Roman" w:hAnsi="Times New Roman"/>
                <w:b/>
                <w:sz w:val="24"/>
                <w:szCs w:val="24"/>
              </w:rPr>
              <w:t>Board Action Items:</w:t>
            </w:r>
          </w:p>
        </w:tc>
        <w:tc>
          <w:tcPr>
            <w:tcW w:w="7218" w:type="dxa"/>
            <w:gridSpan w:val="4"/>
          </w:tcPr>
          <w:p w:rsidR="00E85F23" w:rsidRPr="00A87E3E" w:rsidRDefault="00E85F23" w:rsidP="004225AA">
            <w:pPr>
              <w:keepNext/>
              <w:keepLines/>
              <w:spacing w:after="0" w:line="240" w:lineRule="auto"/>
              <w:rPr>
                <w:rFonts w:ascii="Times New Roman" w:hAnsi="Times New Roman"/>
                <w:sz w:val="24"/>
                <w:szCs w:val="24"/>
              </w:rPr>
            </w:pPr>
          </w:p>
        </w:tc>
      </w:tr>
      <w:tr w:rsidR="00E85F23" w:rsidRPr="00A87E3E" w:rsidTr="004312F4">
        <w:trPr>
          <w:trHeight w:val="20"/>
        </w:trPr>
        <w:tc>
          <w:tcPr>
            <w:tcW w:w="10296" w:type="dxa"/>
            <w:gridSpan w:val="6"/>
          </w:tcPr>
          <w:p w:rsidR="00E85F23" w:rsidRPr="00A87E3E" w:rsidRDefault="00E85F23" w:rsidP="004225AA">
            <w:pPr>
              <w:keepNext/>
              <w:keepLines/>
              <w:spacing w:after="0" w:line="240" w:lineRule="auto"/>
              <w:ind w:left="540"/>
              <w:rPr>
                <w:rFonts w:ascii="Times New Roman" w:hAnsi="Times New Roman"/>
                <w:sz w:val="24"/>
                <w:szCs w:val="24"/>
              </w:rPr>
            </w:pPr>
          </w:p>
        </w:tc>
      </w:tr>
      <w:tr w:rsidR="00E85F23" w:rsidRPr="00A87E3E" w:rsidTr="004312F4">
        <w:trPr>
          <w:trHeight w:val="20"/>
        </w:trPr>
        <w:tc>
          <w:tcPr>
            <w:tcW w:w="10296" w:type="dxa"/>
            <w:gridSpan w:val="6"/>
          </w:tcPr>
          <w:p w:rsidR="00E85F23" w:rsidRPr="00691C5E" w:rsidRDefault="00E85F23" w:rsidP="00487572">
            <w:pPr>
              <w:pStyle w:val="ListParagraph"/>
              <w:keepNext/>
              <w:keepLines/>
              <w:numPr>
                <w:ilvl w:val="0"/>
                <w:numId w:val="8"/>
              </w:numPr>
              <w:spacing w:after="0"/>
              <w:rPr>
                <w:rFonts w:ascii="Times New Roman" w:hAnsi="Times New Roman"/>
                <w:sz w:val="24"/>
                <w:szCs w:val="24"/>
              </w:rPr>
            </w:pPr>
            <w:r w:rsidRPr="002B4D23">
              <w:rPr>
                <w:rFonts w:ascii="Times New Roman" w:hAnsi="Times New Roman"/>
              </w:rPr>
              <w:t xml:space="preserve">Consider Board resolution </w:t>
            </w:r>
            <w:r w:rsidR="00487572">
              <w:rPr>
                <w:rFonts w:ascii="Times New Roman" w:hAnsi="Times New Roman"/>
              </w:rPr>
              <w:t>establishing</w:t>
            </w:r>
            <w:r w:rsidRPr="002B4D23">
              <w:rPr>
                <w:rFonts w:ascii="Times New Roman" w:hAnsi="Times New Roman"/>
              </w:rPr>
              <w:t xml:space="preserve"> Advisory </w:t>
            </w:r>
            <w:r w:rsidR="00487572">
              <w:rPr>
                <w:rFonts w:ascii="Times New Roman" w:hAnsi="Times New Roman"/>
              </w:rPr>
              <w:t>Committees</w:t>
            </w:r>
            <w:r w:rsidRPr="002B4D23">
              <w:rPr>
                <w:rFonts w:ascii="Times New Roman" w:hAnsi="Times New Roman"/>
              </w:rPr>
              <w:t>.</w:t>
            </w:r>
          </w:p>
        </w:tc>
      </w:tr>
      <w:tr w:rsidR="00E85F23" w:rsidRPr="00A87E3E" w:rsidTr="004312F4">
        <w:trPr>
          <w:trHeight w:val="20"/>
        </w:trPr>
        <w:tc>
          <w:tcPr>
            <w:tcW w:w="5148" w:type="dxa"/>
            <w:gridSpan w:val="3"/>
          </w:tcPr>
          <w:p w:rsidR="00E85F23" w:rsidRPr="00A87E3E" w:rsidRDefault="00E85F23" w:rsidP="004225AA">
            <w:pPr>
              <w:keepNext/>
              <w:keepLines/>
              <w:spacing w:after="0" w:line="240" w:lineRule="auto"/>
              <w:rPr>
                <w:rFonts w:ascii="Times New Roman" w:hAnsi="Times New Roman"/>
                <w:sz w:val="24"/>
                <w:szCs w:val="24"/>
              </w:rPr>
            </w:pPr>
          </w:p>
        </w:tc>
        <w:tc>
          <w:tcPr>
            <w:tcW w:w="5148" w:type="dxa"/>
            <w:gridSpan w:val="3"/>
          </w:tcPr>
          <w:p w:rsidR="00E85F23" w:rsidRPr="00A87E3E" w:rsidRDefault="00E85F23" w:rsidP="004225AA">
            <w:pPr>
              <w:keepNext/>
              <w:keepLines/>
              <w:spacing w:after="0" w:line="240" w:lineRule="auto"/>
              <w:rPr>
                <w:rFonts w:ascii="Times New Roman" w:hAnsi="Times New Roman"/>
                <w:sz w:val="24"/>
                <w:szCs w:val="24"/>
              </w:rPr>
            </w:pPr>
          </w:p>
        </w:tc>
      </w:tr>
      <w:tr w:rsidR="00E85F23" w:rsidRPr="00A87E3E" w:rsidTr="004312F4">
        <w:trPr>
          <w:trHeight w:val="20"/>
        </w:trPr>
        <w:tc>
          <w:tcPr>
            <w:tcW w:w="5148" w:type="dxa"/>
            <w:gridSpan w:val="3"/>
          </w:tcPr>
          <w:p w:rsidR="00E85F23" w:rsidRPr="00A87E3E" w:rsidRDefault="00E85F23" w:rsidP="004225AA">
            <w:pPr>
              <w:keepNext/>
              <w:keepLines/>
              <w:spacing w:after="0" w:line="240" w:lineRule="auto"/>
              <w:rPr>
                <w:rFonts w:ascii="Times New Roman" w:hAnsi="Times New Roman"/>
                <w:sz w:val="24"/>
                <w:szCs w:val="24"/>
              </w:rPr>
            </w:pPr>
          </w:p>
        </w:tc>
        <w:tc>
          <w:tcPr>
            <w:tcW w:w="5148" w:type="dxa"/>
            <w:gridSpan w:val="3"/>
          </w:tcPr>
          <w:p w:rsidR="00E85F23" w:rsidRPr="00A87E3E" w:rsidRDefault="00E85F23" w:rsidP="004225AA">
            <w:pPr>
              <w:keepNext/>
              <w:keepLines/>
              <w:spacing w:after="0" w:line="240" w:lineRule="auto"/>
              <w:rPr>
                <w:rFonts w:ascii="Times New Roman" w:hAnsi="Times New Roman"/>
                <w:sz w:val="24"/>
                <w:szCs w:val="24"/>
              </w:rPr>
            </w:pPr>
          </w:p>
        </w:tc>
      </w:tr>
      <w:tr w:rsidR="00E85F23" w:rsidRPr="00A87E3E" w:rsidTr="004312F4">
        <w:trPr>
          <w:trHeight w:val="20"/>
        </w:trPr>
        <w:tc>
          <w:tcPr>
            <w:tcW w:w="6588" w:type="dxa"/>
            <w:gridSpan w:val="5"/>
          </w:tcPr>
          <w:p w:rsidR="00E85F23" w:rsidRPr="002759A1" w:rsidRDefault="00E85F23" w:rsidP="004225AA">
            <w:pPr>
              <w:keepNext/>
              <w:keepLines/>
              <w:spacing w:after="0" w:line="240" w:lineRule="auto"/>
              <w:jc w:val="right"/>
              <w:rPr>
                <w:rFonts w:ascii="Times New Roman" w:hAnsi="Times New Roman"/>
                <w:b/>
                <w:sz w:val="24"/>
                <w:szCs w:val="24"/>
              </w:rPr>
            </w:pPr>
            <w:r w:rsidRPr="002759A1">
              <w:rPr>
                <w:rFonts w:ascii="Times New Roman" w:hAnsi="Times New Roman"/>
                <w:b/>
                <w:sz w:val="24"/>
                <w:szCs w:val="24"/>
              </w:rPr>
              <w:t>Submitted By:</w:t>
            </w:r>
          </w:p>
        </w:tc>
        <w:tc>
          <w:tcPr>
            <w:tcW w:w="3708" w:type="dxa"/>
            <w:tcBorders>
              <w:bottom w:val="single" w:sz="4" w:space="0" w:color="auto"/>
            </w:tcBorders>
          </w:tcPr>
          <w:p w:rsidR="00E85F23" w:rsidRPr="004312F4" w:rsidRDefault="00E85F23" w:rsidP="004225AA">
            <w:pPr>
              <w:keepNext/>
              <w:keepLines/>
              <w:spacing w:after="0" w:line="240" w:lineRule="auto"/>
              <w:jc w:val="center"/>
              <w:rPr>
                <w:rFonts w:ascii="Times New Roman" w:hAnsi="Times New Roman"/>
                <w:sz w:val="40"/>
                <w:szCs w:val="40"/>
              </w:rPr>
            </w:pPr>
            <w:r w:rsidRPr="004312F4">
              <w:rPr>
                <w:rFonts w:ascii="Edwardian Script ITC" w:hAnsi="Edwardian Script ITC"/>
                <w:b/>
                <w:sz w:val="40"/>
                <w:szCs w:val="40"/>
              </w:rPr>
              <w:t>Diane Lewis</w:t>
            </w:r>
          </w:p>
        </w:tc>
      </w:tr>
      <w:tr w:rsidR="00E85F23" w:rsidRPr="00A87E3E" w:rsidTr="004312F4">
        <w:trPr>
          <w:trHeight w:val="20"/>
        </w:trPr>
        <w:tc>
          <w:tcPr>
            <w:tcW w:w="6588" w:type="dxa"/>
            <w:gridSpan w:val="5"/>
          </w:tcPr>
          <w:p w:rsidR="00E85F23" w:rsidRPr="00A87E3E" w:rsidRDefault="00E85F23" w:rsidP="004225AA">
            <w:pPr>
              <w:keepNext/>
              <w:keepLines/>
              <w:spacing w:after="0" w:line="240" w:lineRule="auto"/>
              <w:jc w:val="right"/>
              <w:rPr>
                <w:rFonts w:ascii="Times New Roman" w:hAnsi="Times New Roman"/>
                <w:sz w:val="24"/>
                <w:szCs w:val="24"/>
              </w:rPr>
            </w:pPr>
          </w:p>
        </w:tc>
        <w:tc>
          <w:tcPr>
            <w:tcW w:w="3708" w:type="dxa"/>
            <w:tcBorders>
              <w:top w:val="single" w:sz="4" w:space="0" w:color="auto"/>
            </w:tcBorders>
          </w:tcPr>
          <w:p w:rsidR="00E85F23" w:rsidRPr="002759A1" w:rsidRDefault="00E85F23" w:rsidP="004225AA">
            <w:pPr>
              <w:keepNext/>
              <w:keepLines/>
              <w:spacing w:after="0" w:line="240" w:lineRule="auto"/>
              <w:jc w:val="center"/>
              <w:rPr>
                <w:rFonts w:ascii="Times New Roman" w:hAnsi="Times New Roman"/>
                <w:b/>
                <w:sz w:val="24"/>
                <w:szCs w:val="24"/>
              </w:rPr>
            </w:pPr>
            <w:r w:rsidRPr="002759A1">
              <w:rPr>
                <w:rFonts w:ascii="Times New Roman" w:hAnsi="Times New Roman"/>
                <w:b/>
                <w:sz w:val="24"/>
                <w:szCs w:val="24"/>
              </w:rPr>
              <w:t>Committee Chair</w:t>
            </w:r>
          </w:p>
        </w:tc>
      </w:tr>
      <w:tr w:rsidR="00E85F23" w:rsidRPr="00A87E3E" w:rsidTr="004312F4">
        <w:trPr>
          <w:trHeight w:val="20"/>
        </w:trPr>
        <w:tc>
          <w:tcPr>
            <w:tcW w:w="6588" w:type="dxa"/>
            <w:gridSpan w:val="5"/>
          </w:tcPr>
          <w:p w:rsidR="00E85F23" w:rsidRPr="00A87E3E" w:rsidRDefault="00E85F23" w:rsidP="004225AA">
            <w:pPr>
              <w:keepNext/>
              <w:keepLines/>
              <w:spacing w:after="0" w:line="240" w:lineRule="auto"/>
              <w:jc w:val="right"/>
              <w:rPr>
                <w:rFonts w:ascii="Times New Roman" w:hAnsi="Times New Roman"/>
                <w:sz w:val="24"/>
                <w:szCs w:val="24"/>
              </w:rPr>
            </w:pPr>
          </w:p>
        </w:tc>
        <w:tc>
          <w:tcPr>
            <w:tcW w:w="3708" w:type="dxa"/>
          </w:tcPr>
          <w:p w:rsidR="00E85F23" w:rsidRPr="00A87E3E" w:rsidRDefault="00E85F23" w:rsidP="004225AA">
            <w:pPr>
              <w:keepNext/>
              <w:keepLines/>
              <w:spacing w:after="0" w:line="240" w:lineRule="auto"/>
              <w:jc w:val="center"/>
              <w:rPr>
                <w:rFonts w:ascii="Times New Roman" w:hAnsi="Times New Roman"/>
                <w:sz w:val="24"/>
                <w:szCs w:val="24"/>
              </w:rPr>
            </w:pPr>
          </w:p>
        </w:tc>
      </w:tr>
      <w:tr w:rsidR="00E85F23" w:rsidRPr="00A87E3E" w:rsidTr="004312F4">
        <w:trPr>
          <w:trHeight w:val="20"/>
        </w:trPr>
        <w:tc>
          <w:tcPr>
            <w:tcW w:w="6588" w:type="dxa"/>
            <w:gridSpan w:val="5"/>
          </w:tcPr>
          <w:p w:rsidR="00E85F23" w:rsidRPr="00A87E3E" w:rsidRDefault="00E85F23" w:rsidP="004225AA">
            <w:pPr>
              <w:keepNext/>
              <w:keepLines/>
              <w:spacing w:after="0" w:line="240" w:lineRule="auto"/>
              <w:jc w:val="right"/>
              <w:rPr>
                <w:rFonts w:ascii="Times New Roman" w:hAnsi="Times New Roman"/>
                <w:sz w:val="24"/>
                <w:szCs w:val="24"/>
              </w:rPr>
            </w:pPr>
          </w:p>
        </w:tc>
        <w:tc>
          <w:tcPr>
            <w:tcW w:w="3708" w:type="dxa"/>
            <w:tcBorders>
              <w:bottom w:val="single" w:sz="4" w:space="0" w:color="auto"/>
            </w:tcBorders>
          </w:tcPr>
          <w:p w:rsidR="00E85F23" w:rsidRPr="00A87E3E" w:rsidRDefault="00216BB5" w:rsidP="004225AA">
            <w:pPr>
              <w:keepNext/>
              <w:keepLines/>
              <w:spacing w:after="0" w:line="240" w:lineRule="auto"/>
              <w:jc w:val="center"/>
              <w:rPr>
                <w:rFonts w:ascii="Times New Roman" w:hAnsi="Times New Roman"/>
                <w:sz w:val="24"/>
                <w:szCs w:val="24"/>
              </w:rPr>
            </w:pPr>
            <w:r>
              <w:rPr>
                <w:rFonts w:ascii="Times New Roman" w:hAnsi="Times New Roman"/>
              </w:rPr>
              <w:t>December</w:t>
            </w:r>
            <w:r w:rsidR="00E85F23">
              <w:rPr>
                <w:rFonts w:ascii="Times New Roman" w:hAnsi="Times New Roman"/>
              </w:rPr>
              <w:t xml:space="preserve"> </w:t>
            </w:r>
            <w:r w:rsidR="00E85F23" w:rsidRPr="002B4D23">
              <w:rPr>
                <w:rFonts w:ascii="Times New Roman" w:hAnsi="Times New Roman"/>
              </w:rPr>
              <w:t>7, 2012</w:t>
            </w:r>
          </w:p>
        </w:tc>
      </w:tr>
      <w:tr w:rsidR="00E85F23" w:rsidRPr="00A87E3E" w:rsidTr="004312F4">
        <w:trPr>
          <w:trHeight w:val="20"/>
        </w:trPr>
        <w:tc>
          <w:tcPr>
            <w:tcW w:w="6588" w:type="dxa"/>
            <w:gridSpan w:val="5"/>
          </w:tcPr>
          <w:p w:rsidR="00E85F23" w:rsidRPr="00A87E3E" w:rsidRDefault="00E85F23" w:rsidP="004225AA">
            <w:pPr>
              <w:keepNext/>
              <w:keepLines/>
              <w:spacing w:after="0" w:line="240" w:lineRule="auto"/>
              <w:jc w:val="right"/>
              <w:rPr>
                <w:rFonts w:ascii="Times New Roman" w:hAnsi="Times New Roman"/>
                <w:sz w:val="24"/>
                <w:szCs w:val="24"/>
              </w:rPr>
            </w:pPr>
          </w:p>
        </w:tc>
        <w:tc>
          <w:tcPr>
            <w:tcW w:w="3708" w:type="dxa"/>
            <w:tcBorders>
              <w:top w:val="single" w:sz="4" w:space="0" w:color="auto"/>
            </w:tcBorders>
          </w:tcPr>
          <w:p w:rsidR="00E85F23" w:rsidRPr="002759A1" w:rsidRDefault="00E85F23" w:rsidP="004225AA">
            <w:pPr>
              <w:keepNext/>
              <w:keepLines/>
              <w:spacing w:after="0" w:line="240" w:lineRule="auto"/>
              <w:jc w:val="center"/>
              <w:rPr>
                <w:rFonts w:ascii="Times New Roman" w:hAnsi="Times New Roman"/>
                <w:b/>
                <w:sz w:val="24"/>
                <w:szCs w:val="24"/>
              </w:rPr>
            </w:pPr>
            <w:r w:rsidRPr="002759A1">
              <w:rPr>
                <w:rFonts w:ascii="Times New Roman" w:hAnsi="Times New Roman"/>
                <w:b/>
                <w:sz w:val="24"/>
                <w:szCs w:val="24"/>
              </w:rPr>
              <w:t>Date</w:t>
            </w:r>
          </w:p>
        </w:tc>
      </w:tr>
    </w:tbl>
    <w:p w:rsidR="00EA6D1B" w:rsidRDefault="00EA6D1B" w:rsidP="00051A9D">
      <w:pPr>
        <w:spacing w:after="0" w:line="240" w:lineRule="auto"/>
        <w:rPr>
          <w:rFonts w:ascii="Times New Roman" w:hAnsi="Times New Roman"/>
          <w:sz w:val="32"/>
          <w:szCs w:val="32"/>
        </w:rPr>
      </w:pPr>
    </w:p>
    <w:sectPr w:rsidR="00EA6D1B" w:rsidSect="004225AA">
      <w:headerReference w:type="default" r:id="rId8"/>
      <w:headerReference w:type="first" r:id="rId9"/>
      <w:pgSz w:w="12240" w:h="15840" w:code="1"/>
      <w:pgMar w:top="720" w:right="1080" w:bottom="270" w:left="1080" w:header="274" w:footer="27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F5F" w:rsidRDefault="00A75F5F" w:rsidP="00C474D8">
      <w:pPr>
        <w:spacing w:after="0" w:line="240" w:lineRule="auto"/>
      </w:pPr>
      <w:r>
        <w:separator/>
      </w:r>
    </w:p>
  </w:endnote>
  <w:endnote w:type="continuationSeparator" w:id="0">
    <w:p w:rsidR="00A75F5F" w:rsidRDefault="00A75F5F" w:rsidP="00C474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Edwardian Script ITC">
    <w:panose1 w:val="030303020407070D0804"/>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F5F" w:rsidRDefault="00A75F5F" w:rsidP="00C474D8">
      <w:pPr>
        <w:spacing w:after="0" w:line="240" w:lineRule="auto"/>
      </w:pPr>
      <w:r>
        <w:separator/>
      </w:r>
    </w:p>
  </w:footnote>
  <w:footnote w:type="continuationSeparator" w:id="0">
    <w:p w:rsidR="00A75F5F" w:rsidRDefault="00A75F5F" w:rsidP="00C474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8A1" w:rsidRDefault="000C48A1" w:rsidP="00DA5817">
    <w:pPr>
      <w:tabs>
        <w:tab w:val="center" w:pos="5400"/>
        <w:tab w:val="left" w:pos="6735"/>
      </w:tabs>
      <w:spacing w:after="0" w:line="24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3B6" w:rsidRPr="004147A0" w:rsidRDefault="002403B6" w:rsidP="002403B6">
    <w:pPr>
      <w:spacing w:after="0" w:line="240" w:lineRule="auto"/>
      <w:jc w:val="center"/>
      <w:rPr>
        <w:rFonts w:ascii="Times New Roman" w:hAnsi="Times New Roman"/>
        <w:b/>
        <w:sz w:val="32"/>
        <w:szCs w:val="32"/>
      </w:rPr>
    </w:pPr>
    <w:r w:rsidRPr="004147A0">
      <w:rPr>
        <w:rFonts w:ascii="Times New Roman" w:hAnsi="Times New Roman"/>
        <w:b/>
        <w:sz w:val="32"/>
        <w:szCs w:val="32"/>
      </w:rPr>
      <w:t>GOVERNMENT OF THE DISTRICT OF COLUMBIA</w:t>
    </w:r>
  </w:p>
  <w:p w:rsidR="002403B6" w:rsidRDefault="0077428F" w:rsidP="00691C5E">
    <w:pPr>
      <w:tabs>
        <w:tab w:val="center" w:pos="5400"/>
        <w:tab w:val="left" w:pos="6735"/>
      </w:tabs>
      <w:spacing w:after="0" w:line="240" w:lineRule="auto"/>
      <w:jc w:val="center"/>
    </w:pPr>
    <w:r>
      <w:t xml:space="preserve">         </w:t>
    </w:r>
    <w:r w:rsidR="0091502A">
      <w:rPr>
        <w:noProof/>
      </w:rPr>
      <w:drawing>
        <wp:inline distT="0" distB="0" distL="0" distR="0">
          <wp:extent cx="2400300" cy="154305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400300" cy="1543050"/>
                  </a:xfrm>
                  <a:prstGeom prst="rect">
                    <a:avLst/>
                  </a:prstGeom>
                  <a:noFill/>
                  <a:ln w="9525">
                    <a:noFill/>
                    <a:miter lim="800000"/>
                    <a:headEnd/>
                    <a:tailEnd/>
                  </a:ln>
                </pic:spPr>
              </pic:pic>
            </a:graphicData>
          </a:graphic>
        </wp:inline>
      </w:drawing>
    </w:r>
  </w:p>
  <w:p w:rsidR="00691C5E" w:rsidRDefault="00691C5E" w:rsidP="00691C5E">
    <w:pPr>
      <w:tabs>
        <w:tab w:val="center" w:pos="5400"/>
        <w:tab w:val="left" w:pos="6735"/>
      </w:tabs>
      <w:spacing w:after="0" w:line="240" w:lineRule="auto"/>
      <w:jc w:val="center"/>
    </w:pPr>
  </w:p>
  <w:p w:rsidR="00691C5E" w:rsidRDefault="00691C5E" w:rsidP="00691C5E">
    <w:pPr>
      <w:tabs>
        <w:tab w:val="center" w:pos="5400"/>
        <w:tab w:val="left" w:pos="6735"/>
      </w:tabs>
      <w:spacing w:after="0" w:line="240" w:lineRule="aut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81E15"/>
    <w:multiLevelType w:val="hybridMultilevel"/>
    <w:tmpl w:val="604A5B60"/>
    <w:lvl w:ilvl="0" w:tplc="785822AC">
      <w:start w:val="1"/>
      <w:numFmt w:val="upp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75490"/>
    <w:multiLevelType w:val="hybridMultilevel"/>
    <w:tmpl w:val="4C20B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580D0F"/>
    <w:multiLevelType w:val="hybridMultilevel"/>
    <w:tmpl w:val="58ECB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5E2861"/>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nsid w:val="278E2953"/>
    <w:multiLevelType w:val="hybridMultilevel"/>
    <w:tmpl w:val="3D44E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9B7575"/>
    <w:multiLevelType w:val="hybridMultilevel"/>
    <w:tmpl w:val="A1968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391538"/>
    <w:multiLevelType w:val="hybridMultilevel"/>
    <w:tmpl w:val="9B6E4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354DB6"/>
    <w:multiLevelType w:val="hybridMultilevel"/>
    <w:tmpl w:val="EFEE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4"/>
  </w:num>
  <w:num w:numId="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1"/>
    <w:footnote w:id="0"/>
  </w:footnotePr>
  <w:endnotePr>
    <w:endnote w:id="-1"/>
    <w:endnote w:id="0"/>
  </w:endnotePr>
  <w:compat/>
  <w:rsids>
    <w:rsidRoot w:val="00132185"/>
    <w:rsid w:val="00051A9D"/>
    <w:rsid w:val="0008189E"/>
    <w:rsid w:val="000C48A1"/>
    <w:rsid w:val="000E672B"/>
    <w:rsid w:val="00132185"/>
    <w:rsid w:val="00171059"/>
    <w:rsid w:val="001C610B"/>
    <w:rsid w:val="001F6AF1"/>
    <w:rsid w:val="00216BB5"/>
    <w:rsid w:val="002222CB"/>
    <w:rsid w:val="0022521E"/>
    <w:rsid w:val="00225800"/>
    <w:rsid w:val="002403B6"/>
    <w:rsid w:val="00266227"/>
    <w:rsid w:val="00270446"/>
    <w:rsid w:val="002759A1"/>
    <w:rsid w:val="00300DBB"/>
    <w:rsid w:val="003929FE"/>
    <w:rsid w:val="003D6102"/>
    <w:rsid w:val="003E649B"/>
    <w:rsid w:val="00403649"/>
    <w:rsid w:val="004147A0"/>
    <w:rsid w:val="004225AA"/>
    <w:rsid w:val="004312F4"/>
    <w:rsid w:val="004706F9"/>
    <w:rsid w:val="00487572"/>
    <w:rsid w:val="00491597"/>
    <w:rsid w:val="004B2096"/>
    <w:rsid w:val="0051625A"/>
    <w:rsid w:val="00520ABE"/>
    <w:rsid w:val="005B13D0"/>
    <w:rsid w:val="005B6999"/>
    <w:rsid w:val="005D27E2"/>
    <w:rsid w:val="0064525F"/>
    <w:rsid w:val="00691C5E"/>
    <w:rsid w:val="006D2883"/>
    <w:rsid w:val="0071788E"/>
    <w:rsid w:val="0077428F"/>
    <w:rsid w:val="00823EF3"/>
    <w:rsid w:val="00834A82"/>
    <w:rsid w:val="00841675"/>
    <w:rsid w:val="0086610A"/>
    <w:rsid w:val="008C45E8"/>
    <w:rsid w:val="0091502A"/>
    <w:rsid w:val="00926872"/>
    <w:rsid w:val="00967838"/>
    <w:rsid w:val="009A09B2"/>
    <w:rsid w:val="009C58FC"/>
    <w:rsid w:val="00A11AA5"/>
    <w:rsid w:val="00A2342A"/>
    <w:rsid w:val="00A332B6"/>
    <w:rsid w:val="00A75F5F"/>
    <w:rsid w:val="00A87E3E"/>
    <w:rsid w:val="00B171A9"/>
    <w:rsid w:val="00C46D75"/>
    <w:rsid w:val="00C474D8"/>
    <w:rsid w:val="00C735AD"/>
    <w:rsid w:val="00C775E6"/>
    <w:rsid w:val="00C96C2E"/>
    <w:rsid w:val="00CF0570"/>
    <w:rsid w:val="00D41567"/>
    <w:rsid w:val="00D61645"/>
    <w:rsid w:val="00DA5817"/>
    <w:rsid w:val="00DC46BA"/>
    <w:rsid w:val="00E16F05"/>
    <w:rsid w:val="00E4347E"/>
    <w:rsid w:val="00E64A3E"/>
    <w:rsid w:val="00E85F23"/>
    <w:rsid w:val="00EA6D1B"/>
    <w:rsid w:val="00EF3D8E"/>
    <w:rsid w:val="00F0345B"/>
    <w:rsid w:val="00F479D0"/>
    <w:rsid w:val="00F949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47E"/>
    <w:pPr>
      <w:spacing w:after="200" w:line="276" w:lineRule="auto"/>
    </w:pPr>
    <w:rPr>
      <w:sz w:val="22"/>
      <w:szCs w:val="22"/>
    </w:rPr>
  </w:style>
  <w:style w:type="paragraph" w:styleId="Heading1">
    <w:name w:val="heading 1"/>
    <w:basedOn w:val="Normal"/>
    <w:next w:val="Normal"/>
    <w:link w:val="Heading1Char"/>
    <w:uiPriority w:val="9"/>
    <w:qFormat/>
    <w:rsid w:val="009C58FC"/>
    <w:pPr>
      <w:keepNext/>
      <w:keepLines/>
      <w:numPr>
        <w:numId w:val="1"/>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9C58FC"/>
    <w:pPr>
      <w:keepNext/>
      <w:keepLines/>
      <w:numPr>
        <w:ilvl w:val="1"/>
        <w:numId w:val="1"/>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9C58FC"/>
    <w:pPr>
      <w:keepNext/>
      <w:keepLines/>
      <w:numPr>
        <w:ilvl w:val="2"/>
        <w:numId w:val="1"/>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9C58FC"/>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9C58FC"/>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9C58FC"/>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9C58FC"/>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9C58FC"/>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9C58FC"/>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1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32185"/>
    <w:rPr>
      <w:rFonts w:ascii="Tahoma" w:hAnsi="Tahoma" w:cs="Tahoma"/>
      <w:sz w:val="16"/>
      <w:szCs w:val="16"/>
    </w:rPr>
  </w:style>
  <w:style w:type="paragraph" w:styleId="Header">
    <w:name w:val="header"/>
    <w:basedOn w:val="Normal"/>
    <w:link w:val="HeaderChar"/>
    <w:uiPriority w:val="99"/>
    <w:unhideWhenUsed/>
    <w:rsid w:val="00C47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4D8"/>
  </w:style>
  <w:style w:type="paragraph" w:styleId="Footer">
    <w:name w:val="footer"/>
    <w:basedOn w:val="Normal"/>
    <w:link w:val="FooterChar"/>
    <w:uiPriority w:val="99"/>
    <w:unhideWhenUsed/>
    <w:rsid w:val="00C47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4D8"/>
  </w:style>
  <w:style w:type="character" w:styleId="Hyperlink">
    <w:name w:val="Hyperlink"/>
    <w:uiPriority w:val="99"/>
    <w:unhideWhenUsed/>
    <w:rsid w:val="00EA6D1B"/>
    <w:rPr>
      <w:color w:val="0000FF"/>
      <w:u w:val="single"/>
    </w:rPr>
  </w:style>
  <w:style w:type="table" w:styleId="TableGrid">
    <w:name w:val="Table Grid"/>
    <w:basedOn w:val="TableNormal"/>
    <w:uiPriority w:val="59"/>
    <w:rsid w:val="00EA6D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9C58FC"/>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9C58FC"/>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9C58FC"/>
    <w:rPr>
      <w:rFonts w:ascii="Cambria" w:eastAsia="Times New Roman" w:hAnsi="Cambria" w:cs="Times New Roman"/>
      <w:b/>
      <w:bCs/>
      <w:color w:val="4F81BD"/>
    </w:rPr>
  </w:style>
  <w:style w:type="character" w:customStyle="1" w:styleId="Heading4Char">
    <w:name w:val="Heading 4 Char"/>
    <w:link w:val="Heading4"/>
    <w:uiPriority w:val="9"/>
    <w:semiHidden/>
    <w:rsid w:val="009C58FC"/>
    <w:rPr>
      <w:rFonts w:ascii="Cambria" w:eastAsia="Times New Roman" w:hAnsi="Cambria" w:cs="Times New Roman"/>
      <w:b/>
      <w:bCs/>
      <w:i/>
      <w:iCs/>
      <w:color w:val="4F81BD"/>
    </w:rPr>
  </w:style>
  <w:style w:type="character" w:customStyle="1" w:styleId="Heading5Char">
    <w:name w:val="Heading 5 Char"/>
    <w:link w:val="Heading5"/>
    <w:uiPriority w:val="9"/>
    <w:semiHidden/>
    <w:rsid w:val="009C58FC"/>
    <w:rPr>
      <w:rFonts w:ascii="Cambria" w:eastAsia="Times New Roman" w:hAnsi="Cambria" w:cs="Times New Roman"/>
      <w:color w:val="243F60"/>
    </w:rPr>
  </w:style>
  <w:style w:type="character" w:customStyle="1" w:styleId="Heading6Char">
    <w:name w:val="Heading 6 Char"/>
    <w:link w:val="Heading6"/>
    <w:uiPriority w:val="9"/>
    <w:semiHidden/>
    <w:rsid w:val="009C58FC"/>
    <w:rPr>
      <w:rFonts w:ascii="Cambria" w:eastAsia="Times New Roman" w:hAnsi="Cambria" w:cs="Times New Roman"/>
      <w:i/>
      <w:iCs/>
      <w:color w:val="243F60"/>
    </w:rPr>
  </w:style>
  <w:style w:type="character" w:customStyle="1" w:styleId="Heading7Char">
    <w:name w:val="Heading 7 Char"/>
    <w:link w:val="Heading7"/>
    <w:uiPriority w:val="9"/>
    <w:semiHidden/>
    <w:rsid w:val="009C58FC"/>
    <w:rPr>
      <w:rFonts w:ascii="Cambria" w:eastAsia="Times New Roman" w:hAnsi="Cambria" w:cs="Times New Roman"/>
      <w:i/>
      <w:iCs/>
      <w:color w:val="404040"/>
    </w:rPr>
  </w:style>
  <w:style w:type="character" w:customStyle="1" w:styleId="Heading8Char">
    <w:name w:val="Heading 8 Char"/>
    <w:link w:val="Heading8"/>
    <w:uiPriority w:val="9"/>
    <w:semiHidden/>
    <w:rsid w:val="009C58FC"/>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9C58FC"/>
    <w:rPr>
      <w:rFonts w:ascii="Cambria" w:eastAsia="Times New Roman" w:hAnsi="Cambria" w:cs="Times New Roman"/>
      <w:i/>
      <w:iCs/>
      <w:color w:val="404040"/>
      <w:sz w:val="20"/>
      <w:szCs w:val="20"/>
    </w:rPr>
  </w:style>
  <w:style w:type="paragraph" w:styleId="ListParagraph">
    <w:name w:val="List Paragraph"/>
    <w:basedOn w:val="Normal"/>
    <w:uiPriority w:val="34"/>
    <w:qFormat/>
    <w:rsid w:val="00F949AA"/>
    <w:pPr>
      <w:ind w:left="720"/>
      <w:contextualSpacing/>
    </w:pPr>
  </w:style>
</w:styles>
</file>

<file path=word/webSettings.xml><?xml version="1.0" encoding="utf-8"?>
<w:webSettings xmlns:r="http://schemas.openxmlformats.org/officeDocument/2006/relationships" xmlns:w="http://schemas.openxmlformats.org/wordprocessingml/2006/main">
  <w:divs>
    <w:div w:id="58962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441 4th St., NW, Suite 1000 South, Washington, DC 20001</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ServUS</dc:creator>
  <cp:keywords/>
  <cp:lastModifiedBy>Liz Brooks</cp:lastModifiedBy>
  <cp:revision>2</cp:revision>
  <dcterms:created xsi:type="dcterms:W3CDTF">2012-12-12T22:53:00Z</dcterms:created>
  <dcterms:modified xsi:type="dcterms:W3CDTF">2012-12-12T22:53:00Z</dcterms:modified>
</cp:coreProperties>
</file>