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3739E" w14:textId="77777777" w:rsidR="004B6B97" w:rsidRPr="00ED355D" w:rsidRDefault="004B6B97" w:rsidP="00ED355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ED355D">
        <w:rPr>
          <w:b/>
          <w:sz w:val="28"/>
          <w:szCs w:val="28"/>
        </w:rPr>
        <w:t xml:space="preserve">11 CORE </w:t>
      </w:r>
      <w:r w:rsidR="00C14119" w:rsidRPr="00ED355D">
        <w:rPr>
          <w:b/>
          <w:sz w:val="28"/>
          <w:szCs w:val="28"/>
        </w:rPr>
        <w:t>ELEMENTS</w:t>
      </w:r>
    </w:p>
    <w:p w14:paraId="3F47196A" w14:textId="77777777" w:rsidR="00AC68D4" w:rsidRPr="00AC68D4" w:rsidRDefault="00DF0DB5" w:rsidP="004B6B97">
      <w:pPr>
        <w:jc w:val="center"/>
      </w:pPr>
      <w:r>
        <w:t xml:space="preserve">Outlined </w:t>
      </w:r>
      <w:r w:rsidR="00AC68D4">
        <w:t>by HHS for certification</w:t>
      </w:r>
      <w:r>
        <w:t xml:space="preserve"> for State-based exchange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4"/>
        <w:gridCol w:w="1263"/>
        <w:gridCol w:w="1159"/>
        <w:gridCol w:w="814"/>
        <w:gridCol w:w="1174"/>
      </w:tblGrid>
      <w:tr w:rsidR="00ED6F2E" w14:paraId="09C95598" w14:textId="77777777" w:rsidTr="00B5375F">
        <w:tc>
          <w:tcPr>
            <w:tcW w:w="6643" w:type="dxa"/>
            <w:shd w:val="clear" w:color="auto" w:fill="D9D9D9" w:themeFill="background1" w:themeFillShade="D9"/>
          </w:tcPr>
          <w:p w14:paraId="25A6C703" w14:textId="77777777" w:rsidR="00ED6F2E" w:rsidRDefault="00ED6F2E"/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0A2D7DDC" w14:textId="77777777" w:rsidR="00ED6F2E" w:rsidRPr="00ED355D" w:rsidRDefault="00ED6F2E" w:rsidP="00ED355D">
            <w:pPr>
              <w:jc w:val="center"/>
              <w:rPr>
                <w:b/>
                <w:sz w:val="24"/>
                <w:szCs w:val="24"/>
              </w:rPr>
            </w:pPr>
            <w:r w:rsidRPr="00ED355D">
              <w:rPr>
                <w:b/>
                <w:sz w:val="24"/>
                <w:szCs w:val="24"/>
              </w:rPr>
              <w:t>Insurance regulators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0E420424" w14:textId="77777777" w:rsidR="00ED6F2E" w:rsidRPr="00ED355D" w:rsidRDefault="00ED6F2E" w:rsidP="00ED355D">
            <w:pPr>
              <w:jc w:val="center"/>
              <w:rPr>
                <w:b/>
                <w:sz w:val="24"/>
                <w:szCs w:val="24"/>
              </w:rPr>
            </w:pPr>
            <w:r w:rsidRPr="00ED355D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15A59ACB" w14:textId="77777777" w:rsidR="00ED6F2E" w:rsidRPr="00ED355D" w:rsidRDefault="00ED6F2E" w:rsidP="00ED355D">
            <w:pPr>
              <w:jc w:val="center"/>
              <w:rPr>
                <w:b/>
                <w:sz w:val="24"/>
                <w:szCs w:val="24"/>
              </w:rPr>
            </w:pPr>
            <w:r w:rsidRPr="00ED355D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0D301CB0" w14:textId="77777777" w:rsidR="00ED6F2E" w:rsidRPr="00ED355D" w:rsidRDefault="00ED6F2E" w:rsidP="00ED355D">
            <w:pPr>
              <w:jc w:val="center"/>
              <w:rPr>
                <w:b/>
                <w:sz w:val="24"/>
                <w:szCs w:val="24"/>
              </w:rPr>
            </w:pPr>
            <w:r w:rsidRPr="00ED355D">
              <w:rPr>
                <w:b/>
                <w:sz w:val="24"/>
                <w:szCs w:val="24"/>
              </w:rPr>
              <w:t>Exchange entity</w:t>
            </w:r>
          </w:p>
        </w:tc>
      </w:tr>
      <w:tr w:rsidR="00ED6F2E" w14:paraId="5E108751" w14:textId="77777777" w:rsidTr="00B5375F">
        <w:tc>
          <w:tcPr>
            <w:tcW w:w="6643" w:type="dxa"/>
          </w:tcPr>
          <w:p w14:paraId="0BE570E7" w14:textId="77777777" w:rsidR="00ED6F2E" w:rsidRDefault="00ED6F2E">
            <w:r>
              <w:t>Background research</w:t>
            </w:r>
          </w:p>
        </w:tc>
        <w:tc>
          <w:tcPr>
            <w:tcW w:w="1266" w:type="dxa"/>
          </w:tcPr>
          <w:p w14:paraId="7C2908BC" w14:textId="77777777" w:rsidR="00ED6F2E" w:rsidRDefault="00ED6F2E"/>
        </w:tc>
        <w:tc>
          <w:tcPr>
            <w:tcW w:w="1161" w:type="dxa"/>
          </w:tcPr>
          <w:p w14:paraId="4D4104B0" w14:textId="77777777" w:rsidR="00ED6F2E" w:rsidRDefault="00ED6F2E"/>
        </w:tc>
        <w:tc>
          <w:tcPr>
            <w:tcW w:w="816" w:type="dxa"/>
          </w:tcPr>
          <w:p w14:paraId="525DBF75" w14:textId="77777777" w:rsidR="00ED6F2E" w:rsidRDefault="00ED6F2E"/>
        </w:tc>
        <w:tc>
          <w:tcPr>
            <w:tcW w:w="1176" w:type="dxa"/>
          </w:tcPr>
          <w:p w14:paraId="7186DE71" w14:textId="77777777" w:rsidR="00ED6F2E" w:rsidRDefault="00ED6F2E"/>
        </w:tc>
      </w:tr>
      <w:tr w:rsidR="00ED6F2E" w14:paraId="75147BA9" w14:textId="77777777" w:rsidTr="00B5375F">
        <w:tc>
          <w:tcPr>
            <w:tcW w:w="6643" w:type="dxa"/>
          </w:tcPr>
          <w:p w14:paraId="3B24086A" w14:textId="77777777" w:rsidR="00ED6F2E" w:rsidRDefault="00ED6F2E">
            <w:r>
              <w:t>Stakeholder consultation</w:t>
            </w:r>
          </w:p>
        </w:tc>
        <w:tc>
          <w:tcPr>
            <w:tcW w:w="1266" w:type="dxa"/>
          </w:tcPr>
          <w:p w14:paraId="7063AA1D" w14:textId="77777777" w:rsidR="00ED6F2E" w:rsidRDefault="00ED6F2E"/>
        </w:tc>
        <w:tc>
          <w:tcPr>
            <w:tcW w:w="1161" w:type="dxa"/>
          </w:tcPr>
          <w:p w14:paraId="3A82120C" w14:textId="77777777" w:rsidR="00ED6F2E" w:rsidRDefault="00ED6F2E"/>
        </w:tc>
        <w:tc>
          <w:tcPr>
            <w:tcW w:w="816" w:type="dxa"/>
          </w:tcPr>
          <w:p w14:paraId="2AFB2569" w14:textId="77777777" w:rsidR="00ED6F2E" w:rsidRDefault="00ED6F2E"/>
        </w:tc>
        <w:tc>
          <w:tcPr>
            <w:tcW w:w="1176" w:type="dxa"/>
          </w:tcPr>
          <w:p w14:paraId="7FD6F8D2" w14:textId="77777777" w:rsidR="00ED6F2E" w:rsidRDefault="00ED6F2E"/>
        </w:tc>
      </w:tr>
      <w:tr w:rsidR="00ED6F2E" w14:paraId="702FF3E2" w14:textId="77777777" w:rsidTr="00B5375F">
        <w:tc>
          <w:tcPr>
            <w:tcW w:w="6643" w:type="dxa"/>
          </w:tcPr>
          <w:p w14:paraId="2DD8E779" w14:textId="77777777" w:rsidR="00ED6F2E" w:rsidRDefault="00ED6F2E">
            <w:r>
              <w:t>Legislative and regulatory action</w:t>
            </w:r>
          </w:p>
        </w:tc>
        <w:tc>
          <w:tcPr>
            <w:tcW w:w="1266" w:type="dxa"/>
          </w:tcPr>
          <w:p w14:paraId="7534E824" w14:textId="77777777" w:rsidR="00ED6F2E" w:rsidRDefault="00ED6F2E"/>
        </w:tc>
        <w:tc>
          <w:tcPr>
            <w:tcW w:w="1161" w:type="dxa"/>
          </w:tcPr>
          <w:p w14:paraId="09BAAF75" w14:textId="77777777" w:rsidR="00ED6F2E" w:rsidRDefault="00ED6F2E"/>
        </w:tc>
        <w:tc>
          <w:tcPr>
            <w:tcW w:w="816" w:type="dxa"/>
          </w:tcPr>
          <w:p w14:paraId="59E9D114" w14:textId="77777777" w:rsidR="00ED6F2E" w:rsidRDefault="00ED6F2E"/>
        </w:tc>
        <w:tc>
          <w:tcPr>
            <w:tcW w:w="1176" w:type="dxa"/>
          </w:tcPr>
          <w:p w14:paraId="7A06C13B" w14:textId="77777777" w:rsidR="00ED6F2E" w:rsidRDefault="00ED6F2E"/>
        </w:tc>
      </w:tr>
      <w:tr w:rsidR="00ED6F2E" w14:paraId="1779451A" w14:textId="77777777" w:rsidTr="00B5375F">
        <w:tc>
          <w:tcPr>
            <w:tcW w:w="6643" w:type="dxa"/>
          </w:tcPr>
          <w:p w14:paraId="7AAC2440" w14:textId="77777777" w:rsidR="00ED6F2E" w:rsidRDefault="00ED6F2E">
            <w:r>
              <w:t>Governance</w:t>
            </w:r>
          </w:p>
        </w:tc>
        <w:tc>
          <w:tcPr>
            <w:tcW w:w="1266" w:type="dxa"/>
          </w:tcPr>
          <w:p w14:paraId="38F7B4E5" w14:textId="77777777" w:rsidR="00ED6F2E" w:rsidRDefault="00ED6F2E"/>
        </w:tc>
        <w:tc>
          <w:tcPr>
            <w:tcW w:w="1161" w:type="dxa"/>
          </w:tcPr>
          <w:p w14:paraId="11E38298" w14:textId="77777777" w:rsidR="00ED6F2E" w:rsidRDefault="00ED6F2E"/>
        </w:tc>
        <w:tc>
          <w:tcPr>
            <w:tcW w:w="816" w:type="dxa"/>
          </w:tcPr>
          <w:p w14:paraId="6015CD0B" w14:textId="77777777" w:rsidR="00ED6F2E" w:rsidRDefault="00ED6F2E"/>
        </w:tc>
        <w:tc>
          <w:tcPr>
            <w:tcW w:w="1176" w:type="dxa"/>
          </w:tcPr>
          <w:p w14:paraId="3F68184E" w14:textId="77777777" w:rsidR="00ED6F2E" w:rsidRDefault="00ED6F2E"/>
        </w:tc>
      </w:tr>
      <w:tr w:rsidR="00ED6F2E" w14:paraId="79F954A9" w14:textId="77777777" w:rsidTr="00B5375F">
        <w:tc>
          <w:tcPr>
            <w:tcW w:w="6643" w:type="dxa"/>
          </w:tcPr>
          <w:p w14:paraId="225CA4FA" w14:textId="77777777" w:rsidR="00ED6F2E" w:rsidRDefault="00ED6F2E">
            <w:r>
              <w:t>Program integration</w:t>
            </w:r>
          </w:p>
        </w:tc>
        <w:tc>
          <w:tcPr>
            <w:tcW w:w="1266" w:type="dxa"/>
          </w:tcPr>
          <w:p w14:paraId="5731DCF1" w14:textId="77777777" w:rsidR="00ED6F2E" w:rsidRDefault="00ED6F2E"/>
        </w:tc>
        <w:tc>
          <w:tcPr>
            <w:tcW w:w="1161" w:type="dxa"/>
          </w:tcPr>
          <w:p w14:paraId="2EF5E663" w14:textId="77777777" w:rsidR="00ED6F2E" w:rsidRDefault="00ED6F2E"/>
        </w:tc>
        <w:tc>
          <w:tcPr>
            <w:tcW w:w="816" w:type="dxa"/>
          </w:tcPr>
          <w:p w14:paraId="2A943FD4" w14:textId="77777777" w:rsidR="00ED6F2E" w:rsidRDefault="00ED6F2E"/>
        </w:tc>
        <w:tc>
          <w:tcPr>
            <w:tcW w:w="1176" w:type="dxa"/>
          </w:tcPr>
          <w:p w14:paraId="14617605" w14:textId="77777777" w:rsidR="00ED6F2E" w:rsidRDefault="00ED6F2E"/>
        </w:tc>
      </w:tr>
      <w:tr w:rsidR="00ED6F2E" w14:paraId="53C2D72B" w14:textId="77777777" w:rsidTr="00B5375F">
        <w:tc>
          <w:tcPr>
            <w:tcW w:w="6643" w:type="dxa"/>
          </w:tcPr>
          <w:p w14:paraId="6D31D619" w14:textId="77777777" w:rsidR="00ED6F2E" w:rsidRDefault="00ED6F2E">
            <w:r>
              <w:t>Exchange IT systems</w:t>
            </w:r>
          </w:p>
        </w:tc>
        <w:tc>
          <w:tcPr>
            <w:tcW w:w="1266" w:type="dxa"/>
          </w:tcPr>
          <w:p w14:paraId="2BEF5CEB" w14:textId="77777777" w:rsidR="00ED6F2E" w:rsidRDefault="00ED6F2E"/>
        </w:tc>
        <w:tc>
          <w:tcPr>
            <w:tcW w:w="1161" w:type="dxa"/>
          </w:tcPr>
          <w:p w14:paraId="18CC6323" w14:textId="77777777" w:rsidR="00ED6F2E" w:rsidRDefault="00ED6F2E"/>
        </w:tc>
        <w:tc>
          <w:tcPr>
            <w:tcW w:w="816" w:type="dxa"/>
          </w:tcPr>
          <w:p w14:paraId="7403FF4B" w14:textId="77777777" w:rsidR="00ED6F2E" w:rsidRDefault="00ED6F2E"/>
        </w:tc>
        <w:tc>
          <w:tcPr>
            <w:tcW w:w="1176" w:type="dxa"/>
          </w:tcPr>
          <w:p w14:paraId="5865C852" w14:textId="77777777" w:rsidR="00ED6F2E" w:rsidRDefault="00ED6F2E"/>
        </w:tc>
      </w:tr>
      <w:tr w:rsidR="00ED6F2E" w14:paraId="43B8A2F5" w14:textId="77777777" w:rsidTr="00B5375F">
        <w:tc>
          <w:tcPr>
            <w:tcW w:w="6643" w:type="dxa"/>
          </w:tcPr>
          <w:p w14:paraId="74C55D3E" w14:textId="77777777" w:rsidR="00ED6F2E" w:rsidRDefault="00ED6F2E">
            <w:r>
              <w:t>Financial Management</w:t>
            </w:r>
          </w:p>
        </w:tc>
        <w:tc>
          <w:tcPr>
            <w:tcW w:w="1266" w:type="dxa"/>
          </w:tcPr>
          <w:p w14:paraId="5296FE72" w14:textId="77777777" w:rsidR="00ED6F2E" w:rsidRDefault="00ED6F2E"/>
        </w:tc>
        <w:tc>
          <w:tcPr>
            <w:tcW w:w="1161" w:type="dxa"/>
          </w:tcPr>
          <w:p w14:paraId="05AC3D0D" w14:textId="77777777" w:rsidR="00ED6F2E" w:rsidRDefault="00ED6F2E"/>
        </w:tc>
        <w:tc>
          <w:tcPr>
            <w:tcW w:w="816" w:type="dxa"/>
          </w:tcPr>
          <w:p w14:paraId="3BAEC2D6" w14:textId="77777777" w:rsidR="00ED6F2E" w:rsidRDefault="00ED6F2E"/>
        </w:tc>
        <w:tc>
          <w:tcPr>
            <w:tcW w:w="1176" w:type="dxa"/>
          </w:tcPr>
          <w:p w14:paraId="3A755E8A" w14:textId="77777777" w:rsidR="00ED6F2E" w:rsidRDefault="00ED6F2E"/>
        </w:tc>
      </w:tr>
      <w:tr w:rsidR="00ED6F2E" w14:paraId="77A8FEEE" w14:textId="77777777" w:rsidTr="00B5375F">
        <w:tc>
          <w:tcPr>
            <w:tcW w:w="6643" w:type="dxa"/>
          </w:tcPr>
          <w:p w14:paraId="1D506E24" w14:textId="77777777" w:rsidR="00ED6F2E" w:rsidRDefault="00ED6F2E">
            <w:r>
              <w:t>Oversight and program integrity</w:t>
            </w:r>
          </w:p>
        </w:tc>
        <w:tc>
          <w:tcPr>
            <w:tcW w:w="1266" w:type="dxa"/>
          </w:tcPr>
          <w:p w14:paraId="319E2C74" w14:textId="77777777" w:rsidR="00ED6F2E" w:rsidRDefault="00ED6F2E"/>
        </w:tc>
        <w:tc>
          <w:tcPr>
            <w:tcW w:w="1161" w:type="dxa"/>
          </w:tcPr>
          <w:p w14:paraId="1C1C1BA9" w14:textId="77777777" w:rsidR="00ED6F2E" w:rsidRDefault="00ED6F2E"/>
        </w:tc>
        <w:tc>
          <w:tcPr>
            <w:tcW w:w="816" w:type="dxa"/>
          </w:tcPr>
          <w:p w14:paraId="7D5DDABD" w14:textId="77777777" w:rsidR="00ED6F2E" w:rsidRDefault="00ED6F2E"/>
        </w:tc>
        <w:tc>
          <w:tcPr>
            <w:tcW w:w="1176" w:type="dxa"/>
          </w:tcPr>
          <w:p w14:paraId="149D7548" w14:textId="77777777" w:rsidR="00ED6F2E" w:rsidRDefault="00ED6F2E"/>
        </w:tc>
      </w:tr>
      <w:tr w:rsidR="00ED6F2E" w14:paraId="78B486AE" w14:textId="77777777" w:rsidTr="00B5375F">
        <w:tc>
          <w:tcPr>
            <w:tcW w:w="6643" w:type="dxa"/>
          </w:tcPr>
          <w:p w14:paraId="2948DE02" w14:textId="77777777" w:rsidR="00ED6F2E" w:rsidRDefault="00ED6F2E">
            <w:r>
              <w:t>Health insurance market reforms</w:t>
            </w:r>
          </w:p>
        </w:tc>
        <w:tc>
          <w:tcPr>
            <w:tcW w:w="1266" w:type="dxa"/>
          </w:tcPr>
          <w:p w14:paraId="6B79BBA1" w14:textId="77777777" w:rsidR="00ED6F2E" w:rsidRDefault="00ED6F2E"/>
        </w:tc>
        <w:tc>
          <w:tcPr>
            <w:tcW w:w="1161" w:type="dxa"/>
          </w:tcPr>
          <w:p w14:paraId="38200593" w14:textId="77777777" w:rsidR="00ED6F2E" w:rsidRDefault="00ED6F2E"/>
        </w:tc>
        <w:tc>
          <w:tcPr>
            <w:tcW w:w="816" w:type="dxa"/>
          </w:tcPr>
          <w:p w14:paraId="3F82BC6F" w14:textId="77777777" w:rsidR="00ED6F2E" w:rsidRDefault="00ED6F2E"/>
        </w:tc>
        <w:tc>
          <w:tcPr>
            <w:tcW w:w="1176" w:type="dxa"/>
          </w:tcPr>
          <w:p w14:paraId="1583B49C" w14:textId="77777777" w:rsidR="00ED6F2E" w:rsidRDefault="00ED6F2E"/>
        </w:tc>
      </w:tr>
      <w:tr w:rsidR="00ED6F2E" w14:paraId="108C21DF" w14:textId="77777777" w:rsidTr="00B5375F">
        <w:tc>
          <w:tcPr>
            <w:tcW w:w="6643" w:type="dxa"/>
          </w:tcPr>
          <w:p w14:paraId="409FC263" w14:textId="77777777" w:rsidR="00ED6F2E" w:rsidRDefault="00ED6F2E">
            <w:r>
              <w:t>Provide assistance to individuals, small business, coverage appeals, complaints</w:t>
            </w:r>
          </w:p>
        </w:tc>
        <w:tc>
          <w:tcPr>
            <w:tcW w:w="1266" w:type="dxa"/>
          </w:tcPr>
          <w:p w14:paraId="4BF12F7F" w14:textId="77777777" w:rsidR="00ED6F2E" w:rsidRDefault="00ED6F2E"/>
        </w:tc>
        <w:tc>
          <w:tcPr>
            <w:tcW w:w="1161" w:type="dxa"/>
          </w:tcPr>
          <w:p w14:paraId="7EB80BAD" w14:textId="77777777" w:rsidR="00ED6F2E" w:rsidRDefault="00ED6F2E"/>
        </w:tc>
        <w:tc>
          <w:tcPr>
            <w:tcW w:w="816" w:type="dxa"/>
          </w:tcPr>
          <w:p w14:paraId="75A4E54E" w14:textId="77777777" w:rsidR="00ED6F2E" w:rsidRDefault="00ED6F2E"/>
        </w:tc>
        <w:tc>
          <w:tcPr>
            <w:tcW w:w="1176" w:type="dxa"/>
          </w:tcPr>
          <w:p w14:paraId="51FDCC1C" w14:textId="77777777" w:rsidR="00ED6F2E" w:rsidRDefault="00ED6F2E"/>
        </w:tc>
      </w:tr>
      <w:tr w:rsidR="00ED6F2E" w14:paraId="6E3B2413" w14:textId="77777777" w:rsidTr="00B5375F">
        <w:tc>
          <w:tcPr>
            <w:tcW w:w="6643" w:type="dxa"/>
          </w:tcPr>
          <w:p w14:paraId="6AFC175D" w14:textId="77777777" w:rsidR="00ED6F2E" w:rsidRDefault="00ED6F2E">
            <w:r>
              <w:t>Business operations of exchange</w:t>
            </w:r>
          </w:p>
        </w:tc>
        <w:tc>
          <w:tcPr>
            <w:tcW w:w="1266" w:type="dxa"/>
          </w:tcPr>
          <w:p w14:paraId="64194331" w14:textId="77777777" w:rsidR="00ED6F2E" w:rsidRDefault="00ED6F2E"/>
        </w:tc>
        <w:tc>
          <w:tcPr>
            <w:tcW w:w="1161" w:type="dxa"/>
          </w:tcPr>
          <w:p w14:paraId="3833AB1C" w14:textId="77777777" w:rsidR="00ED6F2E" w:rsidRDefault="00ED6F2E"/>
        </w:tc>
        <w:tc>
          <w:tcPr>
            <w:tcW w:w="816" w:type="dxa"/>
          </w:tcPr>
          <w:p w14:paraId="313811C3" w14:textId="77777777" w:rsidR="00ED6F2E" w:rsidRDefault="00ED6F2E"/>
        </w:tc>
        <w:tc>
          <w:tcPr>
            <w:tcW w:w="1176" w:type="dxa"/>
          </w:tcPr>
          <w:p w14:paraId="4F0E2F58" w14:textId="77777777" w:rsidR="00ED6F2E" w:rsidRDefault="00ED6F2E"/>
        </w:tc>
      </w:tr>
    </w:tbl>
    <w:p w14:paraId="1E3EFCD9" w14:textId="77777777" w:rsidR="004B6B97" w:rsidRDefault="00682CCE">
      <w:r>
        <w:t>For more information, see Exchange Establishment Funding Opportunity Announcement (January 20, 2011)</w:t>
      </w:r>
    </w:p>
    <w:p w14:paraId="6C48C2CB" w14:textId="77777777" w:rsidR="002B0F0C" w:rsidRDefault="002B0F0C"/>
    <w:p w14:paraId="3E65D371" w14:textId="77777777" w:rsidR="002B0F0C" w:rsidRDefault="002B0F0C"/>
    <w:p w14:paraId="636D6CE4" w14:textId="77777777" w:rsidR="002B0F0C" w:rsidRDefault="002B0F0C"/>
    <w:p w14:paraId="66782F43" w14:textId="77777777" w:rsidR="002B0F0C" w:rsidRPr="00EC4AE9" w:rsidRDefault="002B0F0C" w:rsidP="002B0F0C">
      <w:pPr>
        <w:spacing w:after="120"/>
        <w:jc w:val="center"/>
      </w:pPr>
      <w:r>
        <w:rPr>
          <w:rStyle w:val="Hyperlink"/>
          <w:rFonts w:cstheme="minorHAnsi"/>
          <w:sz w:val="18"/>
          <w:szCs w:val="18"/>
        </w:rPr>
        <w:t>For more information, contact: Katie Dunton, ktd23@georgetown.edu</w:t>
      </w:r>
    </w:p>
    <w:p w14:paraId="77F754AB" w14:textId="77777777" w:rsidR="002B0F0C" w:rsidRDefault="002B0F0C"/>
    <w:p w14:paraId="41C9013F" w14:textId="6BD62F3A" w:rsidR="00ED6F2E" w:rsidRDefault="00C14119" w:rsidP="00E7006C">
      <w:pPr>
        <w:jc w:val="center"/>
        <w:rPr>
          <w:b/>
        </w:rPr>
      </w:pPr>
      <w:r>
        <w:rPr>
          <w:b/>
        </w:rPr>
        <w:br w:type="page"/>
      </w:r>
      <w:r w:rsidR="00ED6F2E" w:rsidRPr="00ED355D">
        <w:rPr>
          <w:b/>
          <w:sz w:val="28"/>
          <w:szCs w:val="28"/>
        </w:rPr>
        <w:lastRenderedPageBreak/>
        <w:t>Exchange</w:t>
      </w:r>
      <w:r w:rsidRPr="00ED355D">
        <w:rPr>
          <w:b/>
          <w:sz w:val="28"/>
          <w:szCs w:val="28"/>
        </w:rPr>
        <w:t xml:space="preserve"> Functions</w:t>
      </w:r>
      <w:r w:rsidR="00D63148">
        <w:rPr>
          <w:b/>
          <w:sz w:val="28"/>
          <w:szCs w:val="28"/>
        </w:rPr>
        <w:t xml:space="preserve"> (</w:t>
      </w:r>
      <w:r w:rsidR="00ED6F2E" w:rsidRPr="007D5D53">
        <w:rPr>
          <w:b/>
          <w:sz w:val="28"/>
          <w:szCs w:val="28"/>
        </w:rPr>
        <w:t>Includes minimum required and other functions</w:t>
      </w:r>
      <w:r w:rsidR="00D63148" w:rsidRPr="007D5D53">
        <w:rPr>
          <w:b/>
          <w:sz w:val="28"/>
          <w:szCs w:val="28"/>
        </w:rPr>
        <w:t>)</w:t>
      </w:r>
    </w:p>
    <w:p w14:paraId="75F1D03E" w14:textId="50B2AE2F" w:rsidR="00D63148" w:rsidRDefault="00D63148" w:rsidP="00D63148">
      <w:pPr>
        <w:pStyle w:val="NoSpacing"/>
        <w:jc w:val="center"/>
        <w:rPr>
          <w:b/>
        </w:rPr>
      </w:pPr>
      <w:r>
        <w:rPr>
          <w:b/>
        </w:rPr>
        <w:sym w:font="Wingdings" w:char="F0FC"/>
      </w:r>
      <w:r>
        <w:rPr>
          <w:b/>
        </w:rPr>
        <w:t xml:space="preserve"> </w:t>
      </w:r>
      <w:proofErr w:type="gramStart"/>
      <w:r>
        <w:rPr>
          <w:b/>
        </w:rPr>
        <w:t>should</w:t>
      </w:r>
      <w:proofErr w:type="gramEnd"/>
      <w:r>
        <w:rPr>
          <w:b/>
        </w:rPr>
        <w:t xml:space="preserve"> indicate current authority and similar functions</w:t>
      </w:r>
    </w:p>
    <w:p w14:paraId="13B8172A" w14:textId="77777777" w:rsidR="00D63148" w:rsidRPr="00C14119" w:rsidRDefault="00D63148" w:rsidP="00D63148">
      <w:pPr>
        <w:pStyle w:val="NoSpacing"/>
        <w:jc w:val="center"/>
        <w:rPr>
          <w:b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6948"/>
        <w:gridCol w:w="1170"/>
        <w:gridCol w:w="720"/>
        <w:gridCol w:w="810"/>
        <w:gridCol w:w="1080"/>
      </w:tblGrid>
      <w:tr w:rsidR="00DA5D18" w14:paraId="0103E50F" w14:textId="77777777" w:rsidTr="005566D0">
        <w:tc>
          <w:tcPr>
            <w:tcW w:w="6948" w:type="dxa"/>
            <w:shd w:val="clear" w:color="auto" w:fill="A6A6A6" w:themeFill="background1" w:themeFillShade="A6"/>
          </w:tcPr>
          <w:p w14:paraId="5741B8A9" w14:textId="77777777" w:rsidR="00BB4AF8" w:rsidRPr="00C37640" w:rsidRDefault="00BB4AF8" w:rsidP="001C0AE2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14:paraId="0F55FF05" w14:textId="77777777" w:rsidR="00BB4AF8" w:rsidRPr="00C37640" w:rsidRDefault="00BB4AF8" w:rsidP="001C0AE2">
            <w:pPr>
              <w:jc w:val="center"/>
              <w:rPr>
                <w:b/>
              </w:rPr>
            </w:pPr>
            <w:r w:rsidRPr="00C37640">
              <w:rPr>
                <w:b/>
              </w:rPr>
              <w:t>Insurance regulators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71250B33" w14:textId="77777777" w:rsidR="00BB4AF8" w:rsidRPr="00C37640" w:rsidRDefault="00BB4AF8" w:rsidP="001C0AE2">
            <w:pPr>
              <w:jc w:val="center"/>
              <w:rPr>
                <w:b/>
              </w:rPr>
            </w:pPr>
            <w:r w:rsidRPr="00C37640">
              <w:rPr>
                <w:b/>
              </w:rPr>
              <w:t>Medicaid</w:t>
            </w:r>
          </w:p>
        </w:tc>
        <w:tc>
          <w:tcPr>
            <w:tcW w:w="810" w:type="dxa"/>
            <w:shd w:val="clear" w:color="auto" w:fill="A6A6A6" w:themeFill="background1" w:themeFillShade="A6"/>
            <w:vAlign w:val="center"/>
          </w:tcPr>
          <w:p w14:paraId="352BA00F" w14:textId="77777777" w:rsidR="00BB4AF8" w:rsidRPr="00C37640" w:rsidRDefault="00BB4AF8" w:rsidP="001C0AE2">
            <w:pPr>
              <w:jc w:val="center"/>
              <w:rPr>
                <w:b/>
              </w:rPr>
            </w:pPr>
            <w:r w:rsidRPr="00C37640">
              <w:rPr>
                <w:b/>
              </w:rPr>
              <w:t>Other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65A834F1" w14:textId="77777777" w:rsidR="00BB4AF8" w:rsidRPr="00C37640" w:rsidRDefault="00BB4AF8" w:rsidP="001C0AE2">
            <w:pPr>
              <w:jc w:val="center"/>
              <w:rPr>
                <w:b/>
              </w:rPr>
            </w:pPr>
            <w:r w:rsidRPr="00C37640">
              <w:rPr>
                <w:b/>
              </w:rPr>
              <w:t>New exchange entity</w:t>
            </w:r>
          </w:p>
        </w:tc>
      </w:tr>
      <w:tr w:rsidR="00F27CE3" w14:paraId="2FEBFE4A" w14:textId="77777777" w:rsidTr="005566D0">
        <w:tc>
          <w:tcPr>
            <w:tcW w:w="10728" w:type="dxa"/>
            <w:gridSpan w:val="5"/>
            <w:shd w:val="clear" w:color="auto" w:fill="D9D9D9" w:themeFill="background1" w:themeFillShade="D9"/>
            <w:vAlign w:val="bottom"/>
          </w:tcPr>
          <w:p w14:paraId="0D772C52" w14:textId="032DC09F" w:rsidR="00F27CE3" w:rsidRPr="00C37640" w:rsidRDefault="00F27CE3" w:rsidP="00ED0D85">
            <w:pPr>
              <w:rPr>
                <w:b/>
                <w:sz w:val="21"/>
                <w:szCs w:val="21"/>
              </w:rPr>
            </w:pPr>
            <w:r w:rsidRPr="00C37640">
              <w:rPr>
                <w:rFonts w:cstheme="minorHAnsi"/>
                <w:b/>
                <w:color w:val="000000"/>
                <w:sz w:val="21"/>
                <w:szCs w:val="21"/>
              </w:rPr>
              <w:t>Certification of QHPs</w:t>
            </w:r>
          </w:p>
        </w:tc>
      </w:tr>
      <w:tr w:rsidR="00C37640" w14:paraId="1B9C3D52" w14:textId="77777777" w:rsidTr="005566D0">
        <w:tc>
          <w:tcPr>
            <w:tcW w:w="6948" w:type="dxa"/>
          </w:tcPr>
          <w:p w14:paraId="0B871A37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Establish procedures for certification</w:t>
            </w:r>
          </w:p>
        </w:tc>
        <w:tc>
          <w:tcPr>
            <w:tcW w:w="1170" w:type="dxa"/>
          </w:tcPr>
          <w:p w14:paraId="59056A16" w14:textId="77777777" w:rsidR="00BB4AF8" w:rsidRDefault="00BB4AF8"/>
        </w:tc>
        <w:tc>
          <w:tcPr>
            <w:tcW w:w="720" w:type="dxa"/>
          </w:tcPr>
          <w:p w14:paraId="3FC3B5BB" w14:textId="77777777" w:rsidR="00BB4AF8" w:rsidRDefault="00BB4AF8"/>
        </w:tc>
        <w:tc>
          <w:tcPr>
            <w:tcW w:w="810" w:type="dxa"/>
          </w:tcPr>
          <w:p w14:paraId="521FA019" w14:textId="77777777" w:rsidR="00BB4AF8" w:rsidRDefault="00BB4AF8"/>
        </w:tc>
        <w:tc>
          <w:tcPr>
            <w:tcW w:w="1080" w:type="dxa"/>
          </w:tcPr>
          <w:p w14:paraId="224DBEC5" w14:textId="77777777" w:rsidR="00BB4AF8" w:rsidRDefault="00BB4AF8"/>
        </w:tc>
      </w:tr>
      <w:tr w:rsidR="00ED0D85" w14:paraId="4B3329E3" w14:textId="77777777" w:rsidTr="005566D0">
        <w:tc>
          <w:tcPr>
            <w:tcW w:w="6948" w:type="dxa"/>
          </w:tcPr>
          <w:p w14:paraId="1505D694" w14:textId="04DAC688" w:rsidR="00ED0D85" w:rsidRPr="00C37640" w:rsidRDefault="00ED0D85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Contracting with QHPs </w:t>
            </w:r>
          </w:p>
        </w:tc>
        <w:tc>
          <w:tcPr>
            <w:tcW w:w="1170" w:type="dxa"/>
          </w:tcPr>
          <w:p w14:paraId="1C059E58" w14:textId="77777777" w:rsidR="00ED0D85" w:rsidRDefault="00ED0D85"/>
        </w:tc>
        <w:tc>
          <w:tcPr>
            <w:tcW w:w="720" w:type="dxa"/>
          </w:tcPr>
          <w:p w14:paraId="1E9860C0" w14:textId="77777777" w:rsidR="00ED0D85" w:rsidRDefault="00ED0D85"/>
        </w:tc>
        <w:tc>
          <w:tcPr>
            <w:tcW w:w="810" w:type="dxa"/>
          </w:tcPr>
          <w:p w14:paraId="56C463DD" w14:textId="77777777" w:rsidR="00ED0D85" w:rsidRDefault="00ED0D85"/>
        </w:tc>
        <w:tc>
          <w:tcPr>
            <w:tcW w:w="1080" w:type="dxa"/>
          </w:tcPr>
          <w:p w14:paraId="47380561" w14:textId="77777777" w:rsidR="00ED0D85" w:rsidRDefault="00ED0D85"/>
        </w:tc>
      </w:tr>
      <w:tr w:rsidR="00C37640" w14:paraId="4727DCC4" w14:textId="77777777" w:rsidTr="005566D0">
        <w:tc>
          <w:tcPr>
            <w:tcW w:w="6948" w:type="dxa"/>
          </w:tcPr>
          <w:p w14:paraId="53E93DA4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Monitor ongoing compliance</w:t>
            </w:r>
          </w:p>
        </w:tc>
        <w:tc>
          <w:tcPr>
            <w:tcW w:w="1170" w:type="dxa"/>
          </w:tcPr>
          <w:p w14:paraId="35EEA807" w14:textId="77777777" w:rsidR="00BB4AF8" w:rsidRDefault="00BB4AF8"/>
        </w:tc>
        <w:tc>
          <w:tcPr>
            <w:tcW w:w="720" w:type="dxa"/>
          </w:tcPr>
          <w:p w14:paraId="1FB0DA27" w14:textId="77777777" w:rsidR="00BB4AF8" w:rsidRDefault="00BB4AF8"/>
        </w:tc>
        <w:tc>
          <w:tcPr>
            <w:tcW w:w="810" w:type="dxa"/>
          </w:tcPr>
          <w:p w14:paraId="5EADDA31" w14:textId="77777777" w:rsidR="00BB4AF8" w:rsidRDefault="00BB4AF8"/>
        </w:tc>
        <w:tc>
          <w:tcPr>
            <w:tcW w:w="1080" w:type="dxa"/>
          </w:tcPr>
          <w:p w14:paraId="4E986357" w14:textId="77777777" w:rsidR="00BB4AF8" w:rsidRDefault="00BB4AF8"/>
        </w:tc>
      </w:tr>
      <w:tr w:rsidR="00C37640" w14:paraId="3CF1422B" w14:textId="77777777" w:rsidTr="005566D0">
        <w:tc>
          <w:tcPr>
            <w:tcW w:w="6948" w:type="dxa"/>
          </w:tcPr>
          <w:p w14:paraId="5F4D3513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Rate increase justification (may be part of rate review)</w:t>
            </w:r>
          </w:p>
        </w:tc>
        <w:tc>
          <w:tcPr>
            <w:tcW w:w="1170" w:type="dxa"/>
          </w:tcPr>
          <w:p w14:paraId="2FFA0CFE" w14:textId="77777777" w:rsidR="00BB4AF8" w:rsidRDefault="00BB4AF8"/>
        </w:tc>
        <w:tc>
          <w:tcPr>
            <w:tcW w:w="720" w:type="dxa"/>
          </w:tcPr>
          <w:p w14:paraId="26D1461D" w14:textId="77777777" w:rsidR="00BB4AF8" w:rsidRDefault="00BB4AF8"/>
        </w:tc>
        <w:tc>
          <w:tcPr>
            <w:tcW w:w="810" w:type="dxa"/>
          </w:tcPr>
          <w:p w14:paraId="457B9835" w14:textId="77777777" w:rsidR="00BB4AF8" w:rsidRDefault="00BB4AF8"/>
        </w:tc>
        <w:tc>
          <w:tcPr>
            <w:tcW w:w="1080" w:type="dxa"/>
          </w:tcPr>
          <w:p w14:paraId="318B02A5" w14:textId="77777777" w:rsidR="00BB4AF8" w:rsidRDefault="00BB4AF8"/>
        </w:tc>
      </w:tr>
      <w:tr w:rsidR="00C37640" w14:paraId="73A70505" w14:textId="77777777" w:rsidTr="005566D0">
        <w:tc>
          <w:tcPr>
            <w:tcW w:w="6948" w:type="dxa"/>
          </w:tcPr>
          <w:p w14:paraId="0E843760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Form review – can be used to check that essential elements are included</w:t>
            </w:r>
          </w:p>
        </w:tc>
        <w:tc>
          <w:tcPr>
            <w:tcW w:w="1170" w:type="dxa"/>
          </w:tcPr>
          <w:p w14:paraId="014D29DB" w14:textId="77777777" w:rsidR="00BB4AF8" w:rsidRDefault="00BB4AF8"/>
        </w:tc>
        <w:tc>
          <w:tcPr>
            <w:tcW w:w="720" w:type="dxa"/>
          </w:tcPr>
          <w:p w14:paraId="084B7115" w14:textId="77777777" w:rsidR="00BB4AF8" w:rsidRDefault="00BB4AF8"/>
        </w:tc>
        <w:tc>
          <w:tcPr>
            <w:tcW w:w="810" w:type="dxa"/>
          </w:tcPr>
          <w:p w14:paraId="513DE0C9" w14:textId="77777777" w:rsidR="00BB4AF8" w:rsidRDefault="00BB4AF8"/>
        </w:tc>
        <w:tc>
          <w:tcPr>
            <w:tcW w:w="1080" w:type="dxa"/>
          </w:tcPr>
          <w:p w14:paraId="4DE5602A" w14:textId="77777777" w:rsidR="00BB4AF8" w:rsidRDefault="00BB4AF8"/>
        </w:tc>
      </w:tr>
      <w:tr w:rsidR="00C37640" w14:paraId="48D2CEC6" w14:textId="77777777" w:rsidTr="005566D0">
        <w:tc>
          <w:tcPr>
            <w:tcW w:w="6948" w:type="dxa"/>
          </w:tcPr>
          <w:p w14:paraId="697881E2" w14:textId="77777777" w:rsidR="00BB4AF8" w:rsidRPr="00C37640" w:rsidRDefault="00BB4AF8" w:rsidP="00C3764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Collect information from QHPs to meet transparency  requirements ( claims payment policies </w:t>
            </w:r>
            <w:r w:rsidR="00C37640" w:rsidRPr="00C37640">
              <w:rPr>
                <w:rFonts w:cstheme="minorHAnsi"/>
                <w:color w:val="000000"/>
                <w:sz w:val="21"/>
                <w:szCs w:val="21"/>
              </w:rPr>
              <w:t>&amp;</w:t>
            </w: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 practices, financial, enrollment data, claims denials, rating practices, cost-sharing, enrollee rights)</w:t>
            </w:r>
          </w:p>
        </w:tc>
        <w:tc>
          <w:tcPr>
            <w:tcW w:w="1170" w:type="dxa"/>
          </w:tcPr>
          <w:p w14:paraId="4F1B98B0" w14:textId="77777777" w:rsidR="00BB4AF8" w:rsidRDefault="00BB4AF8"/>
        </w:tc>
        <w:tc>
          <w:tcPr>
            <w:tcW w:w="720" w:type="dxa"/>
          </w:tcPr>
          <w:p w14:paraId="70BD6CC1" w14:textId="77777777" w:rsidR="00BB4AF8" w:rsidRDefault="00BB4AF8"/>
        </w:tc>
        <w:tc>
          <w:tcPr>
            <w:tcW w:w="810" w:type="dxa"/>
          </w:tcPr>
          <w:p w14:paraId="2E0219A2" w14:textId="77777777" w:rsidR="00BB4AF8" w:rsidRDefault="00BB4AF8"/>
        </w:tc>
        <w:tc>
          <w:tcPr>
            <w:tcW w:w="1080" w:type="dxa"/>
          </w:tcPr>
          <w:p w14:paraId="219E1686" w14:textId="77777777" w:rsidR="00BB4AF8" w:rsidRDefault="00BB4AF8"/>
        </w:tc>
      </w:tr>
      <w:tr w:rsidR="00C37640" w14:paraId="268333FE" w14:textId="77777777" w:rsidTr="005566D0">
        <w:tc>
          <w:tcPr>
            <w:tcW w:w="6948" w:type="dxa"/>
          </w:tcPr>
          <w:p w14:paraId="5A534F54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Recertification process</w:t>
            </w:r>
          </w:p>
        </w:tc>
        <w:tc>
          <w:tcPr>
            <w:tcW w:w="1170" w:type="dxa"/>
          </w:tcPr>
          <w:p w14:paraId="49173BB5" w14:textId="77777777" w:rsidR="00BB4AF8" w:rsidRDefault="00BB4AF8"/>
        </w:tc>
        <w:tc>
          <w:tcPr>
            <w:tcW w:w="720" w:type="dxa"/>
          </w:tcPr>
          <w:p w14:paraId="1B5A61B4" w14:textId="77777777" w:rsidR="00BB4AF8" w:rsidRDefault="00BB4AF8"/>
        </w:tc>
        <w:tc>
          <w:tcPr>
            <w:tcW w:w="810" w:type="dxa"/>
          </w:tcPr>
          <w:p w14:paraId="7562ECC9" w14:textId="77777777" w:rsidR="00BB4AF8" w:rsidRDefault="00BB4AF8"/>
        </w:tc>
        <w:tc>
          <w:tcPr>
            <w:tcW w:w="1080" w:type="dxa"/>
          </w:tcPr>
          <w:p w14:paraId="6F22D646" w14:textId="77777777" w:rsidR="00BB4AF8" w:rsidRDefault="00BB4AF8"/>
        </w:tc>
      </w:tr>
      <w:tr w:rsidR="00C37640" w14:paraId="60632E37" w14:textId="77777777" w:rsidTr="005566D0">
        <w:tc>
          <w:tcPr>
            <w:tcW w:w="6948" w:type="dxa"/>
          </w:tcPr>
          <w:p w14:paraId="126E54CB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Decertification process</w:t>
            </w:r>
          </w:p>
        </w:tc>
        <w:tc>
          <w:tcPr>
            <w:tcW w:w="1170" w:type="dxa"/>
          </w:tcPr>
          <w:p w14:paraId="2DB7A818" w14:textId="77777777" w:rsidR="00BB4AF8" w:rsidRDefault="00BB4AF8"/>
        </w:tc>
        <w:tc>
          <w:tcPr>
            <w:tcW w:w="720" w:type="dxa"/>
          </w:tcPr>
          <w:p w14:paraId="79B86AF8" w14:textId="77777777" w:rsidR="00BB4AF8" w:rsidRDefault="00BB4AF8"/>
        </w:tc>
        <w:tc>
          <w:tcPr>
            <w:tcW w:w="810" w:type="dxa"/>
          </w:tcPr>
          <w:p w14:paraId="32ECAC86" w14:textId="77777777" w:rsidR="00BB4AF8" w:rsidRDefault="00BB4AF8"/>
        </w:tc>
        <w:tc>
          <w:tcPr>
            <w:tcW w:w="1080" w:type="dxa"/>
          </w:tcPr>
          <w:p w14:paraId="3CA350E5" w14:textId="77777777" w:rsidR="00BB4AF8" w:rsidRDefault="00BB4AF8"/>
        </w:tc>
      </w:tr>
      <w:tr w:rsidR="00C37640" w14:paraId="09C5F1B1" w14:textId="77777777" w:rsidTr="005566D0">
        <w:tc>
          <w:tcPr>
            <w:tcW w:w="6948" w:type="dxa"/>
          </w:tcPr>
          <w:p w14:paraId="57F0E9B1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Mandated benefits above essential benefits </w:t>
            </w:r>
          </w:p>
        </w:tc>
        <w:tc>
          <w:tcPr>
            <w:tcW w:w="1170" w:type="dxa"/>
          </w:tcPr>
          <w:p w14:paraId="504212DA" w14:textId="77777777" w:rsidR="00BB4AF8" w:rsidRDefault="00BB4AF8"/>
        </w:tc>
        <w:tc>
          <w:tcPr>
            <w:tcW w:w="720" w:type="dxa"/>
          </w:tcPr>
          <w:p w14:paraId="11DA1016" w14:textId="77777777" w:rsidR="00BB4AF8" w:rsidRDefault="00BB4AF8"/>
        </w:tc>
        <w:tc>
          <w:tcPr>
            <w:tcW w:w="810" w:type="dxa"/>
          </w:tcPr>
          <w:p w14:paraId="75A7DC21" w14:textId="77777777" w:rsidR="00BB4AF8" w:rsidRDefault="00BB4AF8"/>
        </w:tc>
        <w:tc>
          <w:tcPr>
            <w:tcW w:w="1080" w:type="dxa"/>
          </w:tcPr>
          <w:p w14:paraId="43B4CA69" w14:textId="77777777" w:rsidR="00BB4AF8" w:rsidRDefault="00BB4AF8"/>
        </w:tc>
      </w:tr>
      <w:tr w:rsidR="00C37640" w14:paraId="3CC1F2E2" w14:textId="77777777" w:rsidTr="005566D0">
        <w:tc>
          <w:tcPr>
            <w:tcW w:w="6948" w:type="dxa"/>
          </w:tcPr>
          <w:p w14:paraId="09D5DB16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Determine actuarial value of plans (bronze, silver, gold, platinum, or catastrophic)</w:t>
            </w:r>
          </w:p>
        </w:tc>
        <w:tc>
          <w:tcPr>
            <w:tcW w:w="1170" w:type="dxa"/>
          </w:tcPr>
          <w:p w14:paraId="6C428EEA" w14:textId="77777777" w:rsidR="00BB4AF8" w:rsidRDefault="00BB4AF8"/>
        </w:tc>
        <w:tc>
          <w:tcPr>
            <w:tcW w:w="720" w:type="dxa"/>
          </w:tcPr>
          <w:p w14:paraId="5071A27D" w14:textId="77777777" w:rsidR="00BB4AF8" w:rsidRDefault="00BB4AF8"/>
        </w:tc>
        <w:tc>
          <w:tcPr>
            <w:tcW w:w="810" w:type="dxa"/>
          </w:tcPr>
          <w:p w14:paraId="32737C70" w14:textId="77777777" w:rsidR="00BB4AF8" w:rsidRDefault="00BB4AF8"/>
        </w:tc>
        <w:tc>
          <w:tcPr>
            <w:tcW w:w="1080" w:type="dxa"/>
          </w:tcPr>
          <w:p w14:paraId="1379A52A" w14:textId="77777777" w:rsidR="00BB4AF8" w:rsidRDefault="00BB4AF8"/>
        </w:tc>
      </w:tr>
      <w:tr w:rsidR="00565FB9" w14:paraId="5B841B71" w14:textId="77777777" w:rsidTr="005566D0">
        <w:tc>
          <w:tcPr>
            <w:tcW w:w="10728" w:type="dxa"/>
            <w:gridSpan w:val="5"/>
            <w:shd w:val="clear" w:color="auto" w:fill="D9D9D9" w:themeFill="background1" w:themeFillShade="D9"/>
          </w:tcPr>
          <w:p w14:paraId="770D7D12" w14:textId="77777777" w:rsidR="00565FB9" w:rsidRDefault="00565FB9">
            <w:r w:rsidRPr="00C37640">
              <w:rPr>
                <w:rFonts w:cstheme="minorHAnsi"/>
                <w:b/>
                <w:color w:val="000000"/>
                <w:sz w:val="21"/>
                <w:szCs w:val="21"/>
              </w:rPr>
              <w:t>Licensing and Oversight</w:t>
            </w:r>
          </w:p>
        </w:tc>
      </w:tr>
      <w:tr w:rsidR="00565FB9" w14:paraId="200D6017" w14:textId="77777777" w:rsidTr="005566D0">
        <w:tc>
          <w:tcPr>
            <w:tcW w:w="6948" w:type="dxa"/>
          </w:tcPr>
          <w:p w14:paraId="761D9A49" w14:textId="77777777" w:rsidR="00565FB9" w:rsidRPr="00C37640" w:rsidRDefault="00565FB9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Enforcement and oversight over private health insurance products</w:t>
            </w:r>
          </w:p>
        </w:tc>
        <w:tc>
          <w:tcPr>
            <w:tcW w:w="1170" w:type="dxa"/>
          </w:tcPr>
          <w:p w14:paraId="68B4D35C" w14:textId="77777777" w:rsidR="00565FB9" w:rsidRDefault="00565FB9"/>
        </w:tc>
        <w:tc>
          <w:tcPr>
            <w:tcW w:w="720" w:type="dxa"/>
          </w:tcPr>
          <w:p w14:paraId="7C1D5F63" w14:textId="77777777" w:rsidR="00565FB9" w:rsidRDefault="00565FB9"/>
        </w:tc>
        <w:tc>
          <w:tcPr>
            <w:tcW w:w="810" w:type="dxa"/>
          </w:tcPr>
          <w:p w14:paraId="0DE1598C" w14:textId="77777777" w:rsidR="00565FB9" w:rsidRDefault="00565FB9"/>
        </w:tc>
        <w:tc>
          <w:tcPr>
            <w:tcW w:w="1080" w:type="dxa"/>
          </w:tcPr>
          <w:p w14:paraId="1934F7A6" w14:textId="77777777" w:rsidR="00565FB9" w:rsidRDefault="00565FB9"/>
        </w:tc>
      </w:tr>
      <w:tr w:rsidR="00565FB9" w14:paraId="7AC39D74" w14:textId="77777777" w:rsidTr="005566D0">
        <w:tc>
          <w:tcPr>
            <w:tcW w:w="6948" w:type="dxa"/>
          </w:tcPr>
          <w:p w14:paraId="3C2C2274" w14:textId="77777777" w:rsidR="00565FB9" w:rsidRPr="00C37640" w:rsidRDefault="00565FB9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Licensing and oversight for insurance risk-baring entities</w:t>
            </w:r>
          </w:p>
        </w:tc>
        <w:tc>
          <w:tcPr>
            <w:tcW w:w="1170" w:type="dxa"/>
          </w:tcPr>
          <w:p w14:paraId="04329CA7" w14:textId="77777777" w:rsidR="00565FB9" w:rsidRDefault="00565FB9"/>
        </w:tc>
        <w:tc>
          <w:tcPr>
            <w:tcW w:w="720" w:type="dxa"/>
          </w:tcPr>
          <w:p w14:paraId="24B06459" w14:textId="77777777" w:rsidR="00565FB9" w:rsidRDefault="00565FB9"/>
        </w:tc>
        <w:tc>
          <w:tcPr>
            <w:tcW w:w="810" w:type="dxa"/>
          </w:tcPr>
          <w:p w14:paraId="1E066E38" w14:textId="77777777" w:rsidR="00565FB9" w:rsidRDefault="00565FB9"/>
        </w:tc>
        <w:tc>
          <w:tcPr>
            <w:tcW w:w="1080" w:type="dxa"/>
          </w:tcPr>
          <w:p w14:paraId="77BF238C" w14:textId="77777777" w:rsidR="00565FB9" w:rsidRDefault="00565FB9"/>
        </w:tc>
      </w:tr>
      <w:tr w:rsidR="00ED0D85" w14:paraId="07E60D45" w14:textId="77777777" w:rsidTr="005566D0">
        <w:tc>
          <w:tcPr>
            <w:tcW w:w="6948" w:type="dxa"/>
          </w:tcPr>
          <w:p w14:paraId="1E282B66" w14:textId="1F97BA54" w:rsidR="00ED0D85" w:rsidRPr="00C37640" w:rsidRDefault="00ED0D85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Licensing and oversight of CO-OPs</w:t>
            </w:r>
          </w:p>
        </w:tc>
        <w:tc>
          <w:tcPr>
            <w:tcW w:w="1170" w:type="dxa"/>
          </w:tcPr>
          <w:p w14:paraId="0615A0B4" w14:textId="77777777" w:rsidR="00ED0D85" w:rsidRDefault="00ED0D85"/>
        </w:tc>
        <w:tc>
          <w:tcPr>
            <w:tcW w:w="720" w:type="dxa"/>
          </w:tcPr>
          <w:p w14:paraId="06C2D929" w14:textId="77777777" w:rsidR="00ED0D85" w:rsidRDefault="00ED0D85"/>
        </w:tc>
        <w:tc>
          <w:tcPr>
            <w:tcW w:w="810" w:type="dxa"/>
          </w:tcPr>
          <w:p w14:paraId="7C119D1C" w14:textId="77777777" w:rsidR="00ED0D85" w:rsidRDefault="00ED0D85"/>
        </w:tc>
        <w:tc>
          <w:tcPr>
            <w:tcW w:w="1080" w:type="dxa"/>
          </w:tcPr>
          <w:p w14:paraId="4AC5233F" w14:textId="77777777" w:rsidR="00ED0D85" w:rsidRDefault="00ED0D85"/>
        </w:tc>
      </w:tr>
      <w:tr w:rsidR="00565FB9" w14:paraId="3B42D8B4" w14:textId="77777777" w:rsidTr="005566D0">
        <w:tc>
          <w:tcPr>
            <w:tcW w:w="6948" w:type="dxa"/>
          </w:tcPr>
          <w:p w14:paraId="3D7C650D" w14:textId="77777777" w:rsidR="00565FB9" w:rsidRPr="00C37640" w:rsidRDefault="00565FB9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Medicaid managed care plans (if insure commercial population where applicable)</w:t>
            </w:r>
          </w:p>
        </w:tc>
        <w:tc>
          <w:tcPr>
            <w:tcW w:w="1170" w:type="dxa"/>
          </w:tcPr>
          <w:p w14:paraId="683D6B94" w14:textId="77777777" w:rsidR="00565FB9" w:rsidRDefault="00565FB9"/>
        </w:tc>
        <w:tc>
          <w:tcPr>
            <w:tcW w:w="720" w:type="dxa"/>
          </w:tcPr>
          <w:p w14:paraId="1754EE06" w14:textId="77777777" w:rsidR="00565FB9" w:rsidRDefault="00565FB9"/>
        </w:tc>
        <w:tc>
          <w:tcPr>
            <w:tcW w:w="810" w:type="dxa"/>
          </w:tcPr>
          <w:p w14:paraId="303C2D2E" w14:textId="77777777" w:rsidR="00565FB9" w:rsidRDefault="00565FB9"/>
        </w:tc>
        <w:tc>
          <w:tcPr>
            <w:tcW w:w="1080" w:type="dxa"/>
          </w:tcPr>
          <w:p w14:paraId="0F9DFEC1" w14:textId="77777777" w:rsidR="00565FB9" w:rsidRDefault="00565FB9"/>
        </w:tc>
      </w:tr>
      <w:tr w:rsidR="00565FB9" w14:paraId="3968096D" w14:textId="77777777" w:rsidTr="005566D0">
        <w:tc>
          <w:tcPr>
            <w:tcW w:w="6948" w:type="dxa"/>
          </w:tcPr>
          <w:p w14:paraId="0E8039C6" w14:textId="77777777" w:rsidR="00565FB9" w:rsidRPr="00C37640" w:rsidRDefault="00565FB9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Enforcement for products sold within and outside exchange</w:t>
            </w:r>
          </w:p>
        </w:tc>
        <w:tc>
          <w:tcPr>
            <w:tcW w:w="1170" w:type="dxa"/>
          </w:tcPr>
          <w:p w14:paraId="6835263C" w14:textId="77777777" w:rsidR="00565FB9" w:rsidRDefault="00565FB9"/>
        </w:tc>
        <w:tc>
          <w:tcPr>
            <w:tcW w:w="720" w:type="dxa"/>
          </w:tcPr>
          <w:p w14:paraId="5A08CCAC" w14:textId="77777777" w:rsidR="00565FB9" w:rsidRDefault="00565FB9"/>
        </w:tc>
        <w:tc>
          <w:tcPr>
            <w:tcW w:w="810" w:type="dxa"/>
          </w:tcPr>
          <w:p w14:paraId="1EA0CC83" w14:textId="77777777" w:rsidR="00565FB9" w:rsidRDefault="00565FB9"/>
        </w:tc>
        <w:tc>
          <w:tcPr>
            <w:tcW w:w="1080" w:type="dxa"/>
          </w:tcPr>
          <w:p w14:paraId="19D271E4" w14:textId="77777777" w:rsidR="00565FB9" w:rsidRDefault="00565FB9"/>
        </w:tc>
      </w:tr>
      <w:tr w:rsidR="00565FB9" w14:paraId="644700D3" w14:textId="77777777" w:rsidTr="005566D0">
        <w:tc>
          <w:tcPr>
            <w:tcW w:w="6948" w:type="dxa"/>
          </w:tcPr>
          <w:p w14:paraId="673E6D04" w14:textId="77777777" w:rsidR="00565FB9" w:rsidRPr="00C37640" w:rsidRDefault="00565FB9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Market oversight to minimize adverse selection (e.g., market surveillance, market conduct exams, etc.)</w:t>
            </w:r>
          </w:p>
        </w:tc>
        <w:tc>
          <w:tcPr>
            <w:tcW w:w="1170" w:type="dxa"/>
          </w:tcPr>
          <w:p w14:paraId="60E92B29" w14:textId="77777777" w:rsidR="00565FB9" w:rsidRDefault="00565FB9"/>
        </w:tc>
        <w:tc>
          <w:tcPr>
            <w:tcW w:w="720" w:type="dxa"/>
          </w:tcPr>
          <w:p w14:paraId="6C29B5A2" w14:textId="77777777" w:rsidR="00565FB9" w:rsidRDefault="00565FB9"/>
        </w:tc>
        <w:tc>
          <w:tcPr>
            <w:tcW w:w="810" w:type="dxa"/>
          </w:tcPr>
          <w:p w14:paraId="1729FDB7" w14:textId="77777777" w:rsidR="00565FB9" w:rsidRDefault="00565FB9"/>
        </w:tc>
        <w:tc>
          <w:tcPr>
            <w:tcW w:w="1080" w:type="dxa"/>
          </w:tcPr>
          <w:p w14:paraId="40F724AE" w14:textId="77777777" w:rsidR="00565FB9" w:rsidRDefault="00565FB9"/>
        </w:tc>
      </w:tr>
      <w:tr w:rsidR="00565FB9" w14:paraId="1E1F720E" w14:textId="77777777" w:rsidTr="005566D0">
        <w:tc>
          <w:tcPr>
            <w:tcW w:w="6948" w:type="dxa"/>
          </w:tcPr>
          <w:p w14:paraId="12F781C9" w14:textId="77777777" w:rsidR="00565FB9" w:rsidRPr="00C37640" w:rsidRDefault="00565FB9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Form review</w:t>
            </w:r>
          </w:p>
        </w:tc>
        <w:tc>
          <w:tcPr>
            <w:tcW w:w="1170" w:type="dxa"/>
          </w:tcPr>
          <w:p w14:paraId="3C3ABB69" w14:textId="77777777" w:rsidR="00565FB9" w:rsidRDefault="00565FB9"/>
        </w:tc>
        <w:tc>
          <w:tcPr>
            <w:tcW w:w="720" w:type="dxa"/>
          </w:tcPr>
          <w:p w14:paraId="3434783F" w14:textId="77777777" w:rsidR="00565FB9" w:rsidRDefault="00565FB9"/>
        </w:tc>
        <w:tc>
          <w:tcPr>
            <w:tcW w:w="810" w:type="dxa"/>
          </w:tcPr>
          <w:p w14:paraId="5BF5DF34" w14:textId="77777777" w:rsidR="00565FB9" w:rsidRDefault="00565FB9"/>
        </w:tc>
        <w:tc>
          <w:tcPr>
            <w:tcW w:w="1080" w:type="dxa"/>
          </w:tcPr>
          <w:p w14:paraId="0280B153" w14:textId="77777777" w:rsidR="00565FB9" w:rsidRDefault="00565FB9"/>
        </w:tc>
      </w:tr>
      <w:tr w:rsidR="00565FB9" w14:paraId="0D796130" w14:textId="77777777" w:rsidTr="005566D0">
        <w:tc>
          <w:tcPr>
            <w:tcW w:w="6948" w:type="dxa"/>
          </w:tcPr>
          <w:p w14:paraId="37673FB5" w14:textId="77777777" w:rsidR="00565FB9" w:rsidRPr="00C37640" w:rsidRDefault="00565FB9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Rate review</w:t>
            </w:r>
          </w:p>
        </w:tc>
        <w:tc>
          <w:tcPr>
            <w:tcW w:w="1170" w:type="dxa"/>
          </w:tcPr>
          <w:p w14:paraId="0F03CB36" w14:textId="77777777" w:rsidR="00565FB9" w:rsidRDefault="00565FB9"/>
        </w:tc>
        <w:tc>
          <w:tcPr>
            <w:tcW w:w="720" w:type="dxa"/>
          </w:tcPr>
          <w:p w14:paraId="1F97A2E6" w14:textId="77777777" w:rsidR="00565FB9" w:rsidRDefault="00565FB9"/>
        </w:tc>
        <w:tc>
          <w:tcPr>
            <w:tcW w:w="810" w:type="dxa"/>
          </w:tcPr>
          <w:p w14:paraId="17510196" w14:textId="77777777" w:rsidR="00565FB9" w:rsidRDefault="00565FB9"/>
        </w:tc>
        <w:tc>
          <w:tcPr>
            <w:tcW w:w="1080" w:type="dxa"/>
          </w:tcPr>
          <w:p w14:paraId="19B69B88" w14:textId="77777777" w:rsidR="00565FB9" w:rsidRDefault="00565FB9"/>
        </w:tc>
      </w:tr>
      <w:tr w:rsidR="00565FB9" w14:paraId="4B5463C1" w14:textId="77777777" w:rsidTr="005566D0">
        <w:tc>
          <w:tcPr>
            <w:tcW w:w="6948" w:type="dxa"/>
          </w:tcPr>
          <w:p w14:paraId="04922B6F" w14:textId="2A40A389" w:rsidR="00565FB9" w:rsidRPr="00C37640" w:rsidRDefault="00565FB9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Oversight of </w:t>
            </w:r>
            <w:r w:rsidR="00D63148">
              <w:rPr>
                <w:rFonts w:cstheme="minorHAnsi"/>
                <w:color w:val="000000"/>
                <w:sz w:val="21"/>
                <w:szCs w:val="21"/>
              </w:rPr>
              <w:t>m</w:t>
            </w:r>
            <w:r w:rsidRPr="00C37640">
              <w:rPr>
                <w:rFonts w:cstheme="minorHAnsi"/>
                <w:color w:val="000000"/>
                <w:sz w:val="21"/>
                <w:szCs w:val="21"/>
              </w:rPr>
              <w:t>ulti-</w:t>
            </w:r>
            <w:r w:rsidR="00D63148">
              <w:rPr>
                <w:rFonts w:cstheme="minorHAnsi"/>
                <w:color w:val="000000"/>
                <w:sz w:val="21"/>
                <w:szCs w:val="21"/>
              </w:rPr>
              <w:t>S</w:t>
            </w:r>
            <w:r w:rsidRPr="00C37640">
              <w:rPr>
                <w:rFonts w:cstheme="minorHAnsi"/>
                <w:color w:val="000000"/>
                <w:sz w:val="21"/>
                <w:szCs w:val="21"/>
              </w:rPr>
              <w:t>tate plans (OPM) sold through exchange (depending on regulations)</w:t>
            </w:r>
          </w:p>
        </w:tc>
        <w:tc>
          <w:tcPr>
            <w:tcW w:w="1170" w:type="dxa"/>
          </w:tcPr>
          <w:p w14:paraId="7698EF41" w14:textId="77777777" w:rsidR="00565FB9" w:rsidRDefault="00565FB9"/>
        </w:tc>
        <w:tc>
          <w:tcPr>
            <w:tcW w:w="720" w:type="dxa"/>
          </w:tcPr>
          <w:p w14:paraId="641F77B6" w14:textId="77777777" w:rsidR="00565FB9" w:rsidRDefault="00565FB9"/>
        </w:tc>
        <w:tc>
          <w:tcPr>
            <w:tcW w:w="810" w:type="dxa"/>
          </w:tcPr>
          <w:p w14:paraId="26407EEC" w14:textId="77777777" w:rsidR="00565FB9" w:rsidRDefault="00565FB9"/>
        </w:tc>
        <w:tc>
          <w:tcPr>
            <w:tcW w:w="1080" w:type="dxa"/>
          </w:tcPr>
          <w:p w14:paraId="1351FC9A" w14:textId="77777777" w:rsidR="00565FB9" w:rsidRDefault="00565FB9"/>
        </w:tc>
      </w:tr>
      <w:tr w:rsidR="00565FB9" w14:paraId="3331498F" w14:textId="77777777" w:rsidTr="005566D0">
        <w:tc>
          <w:tcPr>
            <w:tcW w:w="6948" w:type="dxa"/>
          </w:tcPr>
          <w:p w14:paraId="7F83CBB6" w14:textId="77777777" w:rsidR="00565FB9" w:rsidRPr="00C37640" w:rsidRDefault="00565FB9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Compliance with pre-2014 insurance market reforms (9/23/10 provisions, MLR, etc.)</w:t>
            </w:r>
          </w:p>
        </w:tc>
        <w:tc>
          <w:tcPr>
            <w:tcW w:w="1170" w:type="dxa"/>
          </w:tcPr>
          <w:p w14:paraId="7E2AF4D5" w14:textId="77777777" w:rsidR="00565FB9" w:rsidRDefault="00565FB9"/>
        </w:tc>
        <w:tc>
          <w:tcPr>
            <w:tcW w:w="720" w:type="dxa"/>
          </w:tcPr>
          <w:p w14:paraId="50FF88FD" w14:textId="77777777" w:rsidR="00565FB9" w:rsidRDefault="00565FB9"/>
        </w:tc>
        <w:tc>
          <w:tcPr>
            <w:tcW w:w="810" w:type="dxa"/>
          </w:tcPr>
          <w:p w14:paraId="76372441" w14:textId="77777777" w:rsidR="00565FB9" w:rsidRDefault="00565FB9"/>
        </w:tc>
        <w:tc>
          <w:tcPr>
            <w:tcW w:w="1080" w:type="dxa"/>
          </w:tcPr>
          <w:p w14:paraId="3C76C35B" w14:textId="77777777" w:rsidR="00565FB9" w:rsidRDefault="00565FB9"/>
        </w:tc>
      </w:tr>
      <w:tr w:rsidR="00565FB9" w14:paraId="451D8464" w14:textId="77777777" w:rsidTr="005566D0">
        <w:tc>
          <w:tcPr>
            <w:tcW w:w="6948" w:type="dxa"/>
          </w:tcPr>
          <w:p w14:paraId="04DFC214" w14:textId="77777777" w:rsidR="00565FB9" w:rsidRPr="00C37640" w:rsidRDefault="00565FB9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Compliance with post-2014 insurance market reforms (guaranteed issue, no pre-ex, community rating limits)</w:t>
            </w:r>
          </w:p>
        </w:tc>
        <w:tc>
          <w:tcPr>
            <w:tcW w:w="1170" w:type="dxa"/>
          </w:tcPr>
          <w:p w14:paraId="1725258D" w14:textId="77777777" w:rsidR="00565FB9" w:rsidRDefault="00565FB9"/>
        </w:tc>
        <w:tc>
          <w:tcPr>
            <w:tcW w:w="720" w:type="dxa"/>
          </w:tcPr>
          <w:p w14:paraId="071E531D" w14:textId="77777777" w:rsidR="00565FB9" w:rsidRDefault="00565FB9"/>
        </w:tc>
        <w:tc>
          <w:tcPr>
            <w:tcW w:w="810" w:type="dxa"/>
          </w:tcPr>
          <w:p w14:paraId="31673E8D" w14:textId="77777777" w:rsidR="00565FB9" w:rsidRDefault="00565FB9"/>
        </w:tc>
        <w:tc>
          <w:tcPr>
            <w:tcW w:w="1080" w:type="dxa"/>
          </w:tcPr>
          <w:p w14:paraId="60D777D8" w14:textId="77777777" w:rsidR="00565FB9" w:rsidRDefault="00565FB9"/>
        </w:tc>
      </w:tr>
      <w:tr w:rsidR="00162F1C" w14:paraId="58E8F2E4" w14:textId="77777777" w:rsidTr="005566D0">
        <w:tc>
          <w:tcPr>
            <w:tcW w:w="10728" w:type="dxa"/>
            <w:gridSpan w:val="5"/>
            <w:shd w:val="clear" w:color="auto" w:fill="BFBFBF" w:themeFill="background1" w:themeFillShade="BF"/>
          </w:tcPr>
          <w:p w14:paraId="778F8B89" w14:textId="77777777" w:rsidR="00162F1C" w:rsidRPr="00C37640" w:rsidRDefault="00ED355D">
            <w:pPr>
              <w:rPr>
                <w:b/>
                <w:sz w:val="21"/>
                <w:szCs w:val="21"/>
              </w:rPr>
            </w:pPr>
            <w:r w:rsidRPr="00C37640">
              <w:rPr>
                <w:sz w:val="21"/>
                <w:szCs w:val="21"/>
              </w:rPr>
              <w:br w:type="page"/>
            </w:r>
            <w:r w:rsidR="00162F1C" w:rsidRPr="00C37640">
              <w:rPr>
                <w:b/>
                <w:sz w:val="21"/>
                <w:szCs w:val="21"/>
              </w:rPr>
              <w:t>Consumer Assistance Tools</w:t>
            </w:r>
          </w:p>
        </w:tc>
      </w:tr>
      <w:tr w:rsidR="00C37640" w14:paraId="2A492013" w14:textId="77777777" w:rsidTr="005566D0">
        <w:tc>
          <w:tcPr>
            <w:tcW w:w="6948" w:type="dxa"/>
          </w:tcPr>
          <w:p w14:paraId="7BBAF2DC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Call center (operate toll-free call center for consumers requesting assistance)</w:t>
            </w:r>
          </w:p>
        </w:tc>
        <w:tc>
          <w:tcPr>
            <w:tcW w:w="1170" w:type="dxa"/>
          </w:tcPr>
          <w:p w14:paraId="4E03E08D" w14:textId="77777777" w:rsidR="00BB4AF8" w:rsidRDefault="00BB4AF8"/>
        </w:tc>
        <w:tc>
          <w:tcPr>
            <w:tcW w:w="720" w:type="dxa"/>
          </w:tcPr>
          <w:p w14:paraId="05CA5A04" w14:textId="77777777" w:rsidR="00BB4AF8" w:rsidRDefault="00BB4AF8"/>
        </w:tc>
        <w:tc>
          <w:tcPr>
            <w:tcW w:w="810" w:type="dxa"/>
          </w:tcPr>
          <w:p w14:paraId="3EEC084C" w14:textId="77777777" w:rsidR="00BB4AF8" w:rsidRDefault="00BB4AF8"/>
        </w:tc>
        <w:tc>
          <w:tcPr>
            <w:tcW w:w="1080" w:type="dxa"/>
          </w:tcPr>
          <w:p w14:paraId="000711F9" w14:textId="77777777" w:rsidR="00BB4AF8" w:rsidRDefault="00BB4AF8"/>
        </w:tc>
      </w:tr>
      <w:tr w:rsidR="00C37640" w14:paraId="2E0239FE" w14:textId="77777777" w:rsidTr="005566D0">
        <w:tc>
          <w:tcPr>
            <w:tcW w:w="6948" w:type="dxa"/>
          </w:tcPr>
          <w:p w14:paraId="52604F98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Sec. 2715 materials (4-page coverage summary, standard terminology)</w:t>
            </w:r>
          </w:p>
        </w:tc>
        <w:tc>
          <w:tcPr>
            <w:tcW w:w="1170" w:type="dxa"/>
          </w:tcPr>
          <w:p w14:paraId="53DA67C3" w14:textId="77777777" w:rsidR="00BB4AF8" w:rsidRDefault="00BB4AF8"/>
        </w:tc>
        <w:tc>
          <w:tcPr>
            <w:tcW w:w="720" w:type="dxa"/>
          </w:tcPr>
          <w:p w14:paraId="7CCB931B" w14:textId="77777777" w:rsidR="00BB4AF8" w:rsidRDefault="00BB4AF8"/>
        </w:tc>
        <w:tc>
          <w:tcPr>
            <w:tcW w:w="810" w:type="dxa"/>
          </w:tcPr>
          <w:p w14:paraId="28D768E6" w14:textId="77777777" w:rsidR="00BB4AF8" w:rsidRDefault="00BB4AF8"/>
        </w:tc>
        <w:tc>
          <w:tcPr>
            <w:tcW w:w="1080" w:type="dxa"/>
          </w:tcPr>
          <w:p w14:paraId="6ADFFD38" w14:textId="77777777" w:rsidR="00BB4AF8" w:rsidRDefault="00BB4AF8"/>
        </w:tc>
      </w:tr>
      <w:tr w:rsidR="00C37640" w14:paraId="66A272AD" w14:textId="77777777" w:rsidTr="005566D0">
        <w:tc>
          <w:tcPr>
            <w:tcW w:w="6948" w:type="dxa"/>
          </w:tcPr>
          <w:p w14:paraId="2677874A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Exchange website </w:t>
            </w:r>
          </w:p>
        </w:tc>
        <w:tc>
          <w:tcPr>
            <w:tcW w:w="1170" w:type="dxa"/>
          </w:tcPr>
          <w:p w14:paraId="528DD655" w14:textId="77777777" w:rsidR="00BB4AF8" w:rsidRDefault="00BB4AF8"/>
        </w:tc>
        <w:tc>
          <w:tcPr>
            <w:tcW w:w="720" w:type="dxa"/>
          </w:tcPr>
          <w:p w14:paraId="26645A6A" w14:textId="77777777" w:rsidR="00BB4AF8" w:rsidRDefault="00BB4AF8"/>
        </w:tc>
        <w:tc>
          <w:tcPr>
            <w:tcW w:w="810" w:type="dxa"/>
          </w:tcPr>
          <w:p w14:paraId="72ED5EAF" w14:textId="77777777" w:rsidR="00BB4AF8" w:rsidRDefault="00BB4AF8"/>
        </w:tc>
        <w:tc>
          <w:tcPr>
            <w:tcW w:w="1080" w:type="dxa"/>
          </w:tcPr>
          <w:p w14:paraId="17565909" w14:textId="77777777" w:rsidR="00BB4AF8" w:rsidRDefault="00BB4AF8"/>
        </w:tc>
      </w:tr>
      <w:tr w:rsidR="00C37640" w14:paraId="2DBBB014" w14:textId="77777777" w:rsidTr="005566D0">
        <w:tc>
          <w:tcPr>
            <w:tcW w:w="6948" w:type="dxa"/>
          </w:tcPr>
          <w:p w14:paraId="011650D6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Exchange calculator – facilitates comparison of available QHPs after applicable premium tax credit and cost-sharing reduction</w:t>
            </w:r>
          </w:p>
        </w:tc>
        <w:tc>
          <w:tcPr>
            <w:tcW w:w="1170" w:type="dxa"/>
          </w:tcPr>
          <w:p w14:paraId="5027CA21" w14:textId="77777777" w:rsidR="00BB4AF8" w:rsidRDefault="00BB4AF8"/>
        </w:tc>
        <w:tc>
          <w:tcPr>
            <w:tcW w:w="720" w:type="dxa"/>
          </w:tcPr>
          <w:p w14:paraId="21822A29" w14:textId="77777777" w:rsidR="00BB4AF8" w:rsidRDefault="00BB4AF8"/>
        </w:tc>
        <w:tc>
          <w:tcPr>
            <w:tcW w:w="810" w:type="dxa"/>
          </w:tcPr>
          <w:p w14:paraId="1998217E" w14:textId="77777777" w:rsidR="00BB4AF8" w:rsidRDefault="00BB4AF8"/>
        </w:tc>
        <w:tc>
          <w:tcPr>
            <w:tcW w:w="1080" w:type="dxa"/>
          </w:tcPr>
          <w:p w14:paraId="7C4993E5" w14:textId="77777777" w:rsidR="00BB4AF8" w:rsidRDefault="00BB4AF8"/>
        </w:tc>
      </w:tr>
      <w:tr w:rsidR="00C37640" w14:paraId="1373C8F8" w14:textId="77777777" w:rsidTr="005566D0">
        <w:tc>
          <w:tcPr>
            <w:tcW w:w="6948" w:type="dxa"/>
          </w:tcPr>
          <w:p w14:paraId="145EBAB9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Quality rating system – includes  enrollee satisfaction initiatives</w:t>
            </w:r>
          </w:p>
        </w:tc>
        <w:tc>
          <w:tcPr>
            <w:tcW w:w="1170" w:type="dxa"/>
          </w:tcPr>
          <w:p w14:paraId="112DFB50" w14:textId="77777777" w:rsidR="00BB4AF8" w:rsidRDefault="00BB4AF8"/>
        </w:tc>
        <w:tc>
          <w:tcPr>
            <w:tcW w:w="720" w:type="dxa"/>
          </w:tcPr>
          <w:p w14:paraId="2C0EF711" w14:textId="77777777" w:rsidR="00BB4AF8" w:rsidRDefault="00BB4AF8"/>
        </w:tc>
        <w:tc>
          <w:tcPr>
            <w:tcW w:w="810" w:type="dxa"/>
          </w:tcPr>
          <w:p w14:paraId="55291A32" w14:textId="77777777" w:rsidR="00BB4AF8" w:rsidRDefault="00BB4AF8"/>
        </w:tc>
        <w:tc>
          <w:tcPr>
            <w:tcW w:w="1080" w:type="dxa"/>
          </w:tcPr>
          <w:p w14:paraId="24DED3E5" w14:textId="77777777" w:rsidR="00BB4AF8" w:rsidRDefault="00BB4AF8"/>
        </w:tc>
      </w:tr>
      <w:tr w:rsidR="00C37640" w14:paraId="7E223869" w14:textId="77777777" w:rsidTr="005566D0">
        <w:tc>
          <w:tcPr>
            <w:tcW w:w="6948" w:type="dxa"/>
          </w:tcPr>
          <w:p w14:paraId="5BF17E3A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Outreach and education</w:t>
            </w:r>
          </w:p>
        </w:tc>
        <w:tc>
          <w:tcPr>
            <w:tcW w:w="1170" w:type="dxa"/>
          </w:tcPr>
          <w:p w14:paraId="5A845062" w14:textId="77777777" w:rsidR="00BB4AF8" w:rsidRDefault="00BB4AF8"/>
        </w:tc>
        <w:tc>
          <w:tcPr>
            <w:tcW w:w="720" w:type="dxa"/>
          </w:tcPr>
          <w:p w14:paraId="210CAD39" w14:textId="77777777" w:rsidR="00BB4AF8" w:rsidRDefault="00BB4AF8"/>
        </w:tc>
        <w:tc>
          <w:tcPr>
            <w:tcW w:w="810" w:type="dxa"/>
          </w:tcPr>
          <w:p w14:paraId="7E5E3394" w14:textId="77777777" w:rsidR="00BB4AF8" w:rsidRDefault="00BB4AF8"/>
        </w:tc>
        <w:tc>
          <w:tcPr>
            <w:tcW w:w="1080" w:type="dxa"/>
          </w:tcPr>
          <w:p w14:paraId="7EEDA6BA" w14:textId="77777777" w:rsidR="00BB4AF8" w:rsidRDefault="00BB4AF8"/>
        </w:tc>
      </w:tr>
      <w:tr w:rsidR="00C37640" w14:paraId="25330D3A" w14:textId="77777777" w:rsidTr="005566D0">
        <w:tc>
          <w:tcPr>
            <w:tcW w:w="6948" w:type="dxa"/>
          </w:tcPr>
          <w:p w14:paraId="01DB0451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Navigator Program (see below)</w:t>
            </w:r>
          </w:p>
        </w:tc>
        <w:tc>
          <w:tcPr>
            <w:tcW w:w="1170" w:type="dxa"/>
          </w:tcPr>
          <w:p w14:paraId="4A4147C1" w14:textId="77777777" w:rsidR="00BB4AF8" w:rsidRDefault="00BB4AF8"/>
        </w:tc>
        <w:tc>
          <w:tcPr>
            <w:tcW w:w="720" w:type="dxa"/>
          </w:tcPr>
          <w:p w14:paraId="456A9706" w14:textId="77777777" w:rsidR="00BB4AF8" w:rsidRDefault="00BB4AF8"/>
        </w:tc>
        <w:tc>
          <w:tcPr>
            <w:tcW w:w="810" w:type="dxa"/>
          </w:tcPr>
          <w:p w14:paraId="25309ED8" w14:textId="77777777" w:rsidR="00BB4AF8" w:rsidRDefault="00BB4AF8"/>
        </w:tc>
        <w:tc>
          <w:tcPr>
            <w:tcW w:w="1080" w:type="dxa"/>
          </w:tcPr>
          <w:p w14:paraId="554A79E4" w14:textId="77777777" w:rsidR="00BB4AF8" w:rsidRDefault="00BB4AF8"/>
        </w:tc>
      </w:tr>
      <w:tr w:rsidR="00C37640" w14:paraId="2EA74242" w14:textId="77777777" w:rsidTr="005566D0">
        <w:tc>
          <w:tcPr>
            <w:tcW w:w="6948" w:type="dxa"/>
          </w:tcPr>
          <w:p w14:paraId="328F250A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lastRenderedPageBreak/>
              <w:t>External review pre-2014</w:t>
            </w:r>
          </w:p>
        </w:tc>
        <w:tc>
          <w:tcPr>
            <w:tcW w:w="1170" w:type="dxa"/>
          </w:tcPr>
          <w:p w14:paraId="388CC899" w14:textId="77777777" w:rsidR="00BB4AF8" w:rsidRDefault="00BB4AF8"/>
        </w:tc>
        <w:tc>
          <w:tcPr>
            <w:tcW w:w="720" w:type="dxa"/>
          </w:tcPr>
          <w:p w14:paraId="0BF878DE" w14:textId="77777777" w:rsidR="00BB4AF8" w:rsidRDefault="00BB4AF8"/>
        </w:tc>
        <w:tc>
          <w:tcPr>
            <w:tcW w:w="810" w:type="dxa"/>
          </w:tcPr>
          <w:p w14:paraId="5641839C" w14:textId="77777777" w:rsidR="00BB4AF8" w:rsidRDefault="00BB4AF8"/>
        </w:tc>
        <w:tc>
          <w:tcPr>
            <w:tcW w:w="1080" w:type="dxa"/>
          </w:tcPr>
          <w:p w14:paraId="2A62E2E5" w14:textId="77777777" w:rsidR="00BB4AF8" w:rsidRDefault="00BB4AF8"/>
        </w:tc>
      </w:tr>
      <w:tr w:rsidR="00C37640" w14:paraId="15678064" w14:textId="77777777" w:rsidTr="005566D0">
        <w:tc>
          <w:tcPr>
            <w:tcW w:w="6948" w:type="dxa"/>
          </w:tcPr>
          <w:p w14:paraId="61A5BA5D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External review post-2014</w:t>
            </w:r>
          </w:p>
        </w:tc>
        <w:tc>
          <w:tcPr>
            <w:tcW w:w="1170" w:type="dxa"/>
          </w:tcPr>
          <w:p w14:paraId="2DEB5A34" w14:textId="77777777" w:rsidR="00BB4AF8" w:rsidRDefault="00BB4AF8"/>
        </w:tc>
        <w:tc>
          <w:tcPr>
            <w:tcW w:w="720" w:type="dxa"/>
          </w:tcPr>
          <w:p w14:paraId="38F03D41" w14:textId="77777777" w:rsidR="00BB4AF8" w:rsidRDefault="00BB4AF8"/>
        </w:tc>
        <w:tc>
          <w:tcPr>
            <w:tcW w:w="810" w:type="dxa"/>
          </w:tcPr>
          <w:p w14:paraId="736AC193" w14:textId="77777777" w:rsidR="00BB4AF8" w:rsidRDefault="00BB4AF8"/>
        </w:tc>
        <w:tc>
          <w:tcPr>
            <w:tcW w:w="1080" w:type="dxa"/>
          </w:tcPr>
          <w:p w14:paraId="619111DF" w14:textId="77777777" w:rsidR="00BB4AF8" w:rsidRDefault="00BB4AF8"/>
        </w:tc>
      </w:tr>
      <w:tr w:rsidR="00BB4AF8" w14:paraId="481D21D4" w14:textId="77777777" w:rsidTr="005566D0">
        <w:tc>
          <w:tcPr>
            <w:tcW w:w="10728" w:type="dxa"/>
            <w:gridSpan w:val="5"/>
            <w:shd w:val="clear" w:color="auto" w:fill="BFBFBF" w:themeFill="background1" w:themeFillShade="BF"/>
          </w:tcPr>
          <w:p w14:paraId="3EB530C7" w14:textId="77777777" w:rsidR="00BB4AF8" w:rsidRPr="00C37640" w:rsidRDefault="00BB4AF8" w:rsidP="00F27CE3">
            <w:pPr>
              <w:rPr>
                <w:b/>
                <w:sz w:val="21"/>
                <w:szCs w:val="21"/>
              </w:rPr>
            </w:pPr>
            <w:r w:rsidRPr="00C37640">
              <w:rPr>
                <w:sz w:val="21"/>
                <w:szCs w:val="21"/>
              </w:rPr>
              <w:br w:type="page"/>
            </w:r>
            <w:r w:rsidR="00F27CE3" w:rsidRPr="00C37640">
              <w:rPr>
                <w:sz w:val="21"/>
                <w:szCs w:val="21"/>
              </w:rPr>
              <w:t>N</w:t>
            </w:r>
            <w:r w:rsidRPr="00C37640">
              <w:rPr>
                <w:b/>
                <w:sz w:val="21"/>
                <w:szCs w:val="21"/>
              </w:rPr>
              <w:t>avigator Program</w:t>
            </w:r>
          </w:p>
        </w:tc>
      </w:tr>
      <w:tr w:rsidR="00C37640" w14:paraId="1D59734F" w14:textId="77777777" w:rsidTr="005566D0">
        <w:tc>
          <w:tcPr>
            <w:tcW w:w="6948" w:type="dxa"/>
          </w:tcPr>
          <w:p w14:paraId="20A78C32" w14:textId="5FEAA25F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Establish program </w:t>
            </w:r>
            <w:r w:rsidR="00565FB9">
              <w:rPr>
                <w:rFonts w:cstheme="minorHAnsi"/>
                <w:color w:val="000000"/>
                <w:sz w:val="21"/>
                <w:szCs w:val="21"/>
              </w:rPr>
              <w:t xml:space="preserve">(Exchange Navigators &amp; </w:t>
            </w:r>
            <w:r w:rsidR="00DA5D18" w:rsidRPr="00C37640">
              <w:rPr>
                <w:rFonts w:cstheme="minorHAnsi"/>
                <w:color w:val="000000"/>
                <w:sz w:val="21"/>
                <w:szCs w:val="21"/>
              </w:rPr>
              <w:t>Medicaid</w:t>
            </w:r>
            <w:r w:rsidR="00565FB9">
              <w:rPr>
                <w:rFonts w:cstheme="minorHAnsi"/>
                <w:color w:val="000000"/>
                <w:sz w:val="21"/>
                <w:szCs w:val="21"/>
              </w:rPr>
              <w:t xml:space="preserve"> “application assisters”)</w:t>
            </w:r>
          </w:p>
        </w:tc>
        <w:tc>
          <w:tcPr>
            <w:tcW w:w="1170" w:type="dxa"/>
          </w:tcPr>
          <w:p w14:paraId="56BA2D42" w14:textId="77777777" w:rsidR="00BB4AF8" w:rsidRDefault="00BB4AF8"/>
        </w:tc>
        <w:tc>
          <w:tcPr>
            <w:tcW w:w="720" w:type="dxa"/>
          </w:tcPr>
          <w:p w14:paraId="3F6727AD" w14:textId="77777777" w:rsidR="00BB4AF8" w:rsidRDefault="00BB4AF8"/>
        </w:tc>
        <w:tc>
          <w:tcPr>
            <w:tcW w:w="810" w:type="dxa"/>
          </w:tcPr>
          <w:p w14:paraId="7369E47F" w14:textId="77777777" w:rsidR="00BB4AF8" w:rsidRDefault="00BB4AF8"/>
        </w:tc>
        <w:tc>
          <w:tcPr>
            <w:tcW w:w="1080" w:type="dxa"/>
          </w:tcPr>
          <w:p w14:paraId="406FD55F" w14:textId="77777777" w:rsidR="00BB4AF8" w:rsidRDefault="00BB4AF8"/>
        </w:tc>
      </w:tr>
      <w:tr w:rsidR="00C37640" w14:paraId="7DEA47B1" w14:textId="77777777" w:rsidTr="005566D0">
        <w:tc>
          <w:tcPr>
            <w:tcW w:w="6948" w:type="dxa"/>
          </w:tcPr>
          <w:p w14:paraId="0BA9505B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Prescribe licensing, certification or other standards</w:t>
            </w:r>
          </w:p>
        </w:tc>
        <w:tc>
          <w:tcPr>
            <w:tcW w:w="1170" w:type="dxa"/>
          </w:tcPr>
          <w:p w14:paraId="797C5E70" w14:textId="77777777" w:rsidR="00BB4AF8" w:rsidRDefault="00BB4AF8"/>
        </w:tc>
        <w:tc>
          <w:tcPr>
            <w:tcW w:w="720" w:type="dxa"/>
          </w:tcPr>
          <w:p w14:paraId="333FF569" w14:textId="77777777" w:rsidR="00BB4AF8" w:rsidRDefault="00BB4AF8"/>
        </w:tc>
        <w:tc>
          <w:tcPr>
            <w:tcW w:w="810" w:type="dxa"/>
          </w:tcPr>
          <w:p w14:paraId="37B68740" w14:textId="77777777" w:rsidR="00BB4AF8" w:rsidRDefault="00BB4AF8"/>
        </w:tc>
        <w:tc>
          <w:tcPr>
            <w:tcW w:w="1080" w:type="dxa"/>
          </w:tcPr>
          <w:p w14:paraId="706F6E60" w14:textId="77777777" w:rsidR="00BB4AF8" w:rsidRDefault="00BB4AF8"/>
        </w:tc>
      </w:tr>
      <w:tr w:rsidR="00C37640" w14:paraId="5BB2F1A4" w14:textId="77777777" w:rsidTr="005566D0">
        <w:tc>
          <w:tcPr>
            <w:tcW w:w="6948" w:type="dxa"/>
          </w:tcPr>
          <w:p w14:paraId="1FCD4405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Oversight of navigators</w:t>
            </w:r>
          </w:p>
        </w:tc>
        <w:tc>
          <w:tcPr>
            <w:tcW w:w="1170" w:type="dxa"/>
          </w:tcPr>
          <w:p w14:paraId="20B72AE4" w14:textId="77777777" w:rsidR="00BB4AF8" w:rsidRDefault="00BB4AF8"/>
        </w:tc>
        <w:tc>
          <w:tcPr>
            <w:tcW w:w="720" w:type="dxa"/>
          </w:tcPr>
          <w:p w14:paraId="2DF533B6" w14:textId="77777777" w:rsidR="00BB4AF8" w:rsidRDefault="00BB4AF8"/>
        </w:tc>
        <w:tc>
          <w:tcPr>
            <w:tcW w:w="810" w:type="dxa"/>
          </w:tcPr>
          <w:p w14:paraId="32CDA083" w14:textId="77777777" w:rsidR="00BB4AF8" w:rsidRDefault="00BB4AF8"/>
        </w:tc>
        <w:tc>
          <w:tcPr>
            <w:tcW w:w="1080" w:type="dxa"/>
          </w:tcPr>
          <w:p w14:paraId="1593A1CD" w14:textId="77777777" w:rsidR="00BB4AF8" w:rsidRDefault="00BB4AF8"/>
        </w:tc>
      </w:tr>
      <w:tr w:rsidR="00C37640" w14:paraId="5ECA03FC" w14:textId="77777777" w:rsidTr="005566D0">
        <w:tc>
          <w:tcPr>
            <w:tcW w:w="6948" w:type="dxa"/>
          </w:tcPr>
          <w:p w14:paraId="7AECF4F2" w14:textId="77777777" w:rsidR="00BB4AF8" w:rsidRPr="00C37640" w:rsidRDefault="00BB4AF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Admin functions by navigators for Medicaid </w:t>
            </w:r>
          </w:p>
        </w:tc>
        <w:tc>
          <w:tcPr>
            <w:tcW w:w="1170" w:type="dxa"/>
          </w:tcPr>
          <w:p w14:paraId="6F7DD5FB" w14:textId="77777777" w:rsidR="00BB4AF8" w:rsidRDefault="00BB4AF8"/>
        </w:tc>
        <w:tc>
          <w:tcPr>
            <w:tcW w:w="720" w:type="dxa"/>
          </w:tcPr>
          <w:p w14:paraId="4986F7F1" w14:textId="77777777" w:rsidR="00BB4AF8" w:rsidRDefault="00BB4AF8"/>
        </w:tc>
        <w:tc>
          <w:tcPr>
            <w:tcW w:w="810" w:type="dxa"/>
          </w:tcPr>
          <w:p w14:paraId="59E2B8D5" w14:textId="77777777" w:rsidR="00BB4AF8" w:rsidRDefault="00BB4AF8"/>
        </w:tc>
        <w:tc>
          <w:tcPr>
            <w:tcW w:w="1080" w:type="dxa"/>
          </w:tcPr>
          <w:p w14:paraId="69D9ACE0" w14:textId="77777777" w:rsidR="00BB4AF8" w:rsidRDefault="00BB4AF8"/>
        </w:tc>
      </w:tr>
      <w:tr w:rsidR="00DA5D18" w14:paraId="64134FCF" w14:textId="77777777" w:rsidTr="005566D0">
        <w:tc>
          <w:tcPr>
            <w:tcW w:w="10728" w:type="dxa"/>
            <w:gridSpan w:val="5"/>
            <w:shd w:val="clear" w:color="auto" w:fill="BFBFBF" w:themeFill="background1" w:themeFillShade="BF"/>
          </w:tcPr>
          <w:p w14:paraId="47640B53" w14:textId="431AD9BD" w:rsidR="00DA5D18" w:rsidRPr="00C37640" w:rsidRDefault="00DA5D18" w:rsidP="00ED0D85">
            <w:pPr>
              <w:rPr>
                <w:sz w:val="21"/>
                <w:szCs w:val="21"/>
              </w:rPr>
            </w:pPr>
            <w:r w:rsidRPr="00C37640">
              <w:rPr>
                <w:b/>
                <w:sz w:val="21"/>
                <w:szCs w:val="21"/>
              </w:rPr>
              <w:t>Eligibilit</w:t>
            </w:r>
            <w:r w:rsidR="00682CCE">
              <w:rPr>
                <w:b/>
                <w:sz w:val="21"/>
                <w:szCs w:val="21"/>
              </w:rPr>
              <w:t>y determinations and Enrollment</w:t>
            </w:r>
          </w:p>
        </w:tc>
      </w:tr>
      <w:tr w:rsidR="00682CCE" w14:paraId="3159D71B" w14:textId="77777777" w:rsidTr="005566D0">
        <w:tc>
          <w:tcPr>
            <w:tcW w:w="6948" w:type="dxa"/>
          </w:tcPr>
          <w:p w14:paraId="53E99E2D" w14:textId="77777777" w:rsidR="00682CCE" w:rsidRPr="00C37640" w:rsidRDefault="00682CCE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Eligibility determinations for QHPs</w:t>
            </w:r>
          </w:p>
        </w:tc>
        <w:tc>
          <w:tcPr>
            <w:tcW w:w="1170" w:type="dxa"/>
          </w:tcPr>
          <w:p w14:paraId="4466065B" w14:textId="77777777" w:rsidR="00682CCE" w:rsidRDefault="00682CCE"/>
        </w:tc>
        <w:tc>
          <w:tcPr>
            <w:tcW w:w="720" w:type="dxa"/>
          </w:tcPr>
          <w:p w14:paraId="190E9B04" w14:textId="77777777" w:rsidR="00682CCE" w:rsidRDefault="00682CCE"/>
        </w:tc>
        <w:tc>
          <w:tcPr>
            <w:tcW w:w="810" w:type="dxa"/>
          </w:tcPr>
          <w:p w14:paraId="605DA6A4" w14:textId="77777777" w:rsidR="00682CCE" w:rsidRDefault="00682CCE"/>
        </w:tc>
        <w:tc>
          <w:tcPr>
            <w:tcW w:w="1080" w:type="dxa"/>
          </w:tcPr>
          <w:p w14:paraId="03CED8A5" w14:textId="77777777" w:rsidR="00682CCE" w:rsidRDefault="00682CCE"/>
        </w:tc>
      </w:tr>
      <w:tr w:rsidR="00DA5D18" w14:paraId="70DD8063" w14:textId="77777777" w:rsidTr="005566D0">
        <w:tc>
          <w:tcPr>
            <w:tcW w:w="6948" w:type="dxa"/>
          </w:tcPr>
          <w:p w14:paraId="50B68812" w14:textId="5E9E043E" w:rsidR="00DA5D18" w:rsidRPr="007D5D53" w:rsidRDefault="00682CCE" w:rsidP="007D5D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color w:val="000000"/>
                <w:sz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Eligibility determinations for affordability programs (Medicaid, CHIP, BHP, premium tax credits, cost-sharing reductions)</w:t>
            </w:r>
          </w:p>
        </w:tc>
        <w:tc>
          <w:tcPr>
            <w:tcW w:w="1170" w:type="dxa"/>
          </w:tcPr>
          <w:p w14:paraId="058F058A" w14:textId="436F7859" w:rsidR="00DA5D18" w:rsidRPr="007D5D53" w:rsidRDefault="00DA5D18" w:rsidP="007D5D53"/>
        </w:tc>
        <w:tc>
          <w:tcPr>
            <w:tcW w:w="720" w:type="dxa"/>
          </w:tcPr>
          <w:p w14:paraId="5AD4414B" w14:textId="3F79EC6A" w:rsidR="00DA5D18" w:rsidRPr="007D5D53" w:rsidRDefault="00DA5D18" w:rsidP="007D5D53"/>
        </w:tc>
        <w:tc>
          <w:tcPr>
            <w:tcW w:w="810" w:type="dxa"/>
          </w:tcPr>
          <w:p w14:paraId="1BD9C300" w14:textId="2668C001" w:rsidR="00DA5D18" w:rsidRPr="007D5D53" w:rsidRDefault="00DA5D18" w:rsidP="007D5D53"/>
        </w:tc>
        <w:tc>
          <w:tcPr>
            <w:tcW w:w="1080" w:type="dxa"/>
          </w:tcPr>
          <w:p w14:paraId="0C1A87EF" w14:textId="1B9ABFC1" w:rsidR="00DA5D18" w:rsidRPr="007D5D53" w:rsidRDefault="00DA5D18" w:rsidP="007D5D53"/>
        </w:tc>
      </w:tr>
      <w:tr w:rsidR="00DA5D18" w14:paraId="394C992A" w14:textId="501A198B" w:rsidTr="005566D0">
        <w:tc>
          <w:tcPr>
            <w:tcW w:w="6948" w:type="dxa"/>
          </w:tcPr>
          <w:p w14:paraId="7C934861" w14:textId="0D6DBB67" w:rsidR="00DA5D18" w:rsidRPr="007D5D53" w:rsidRDefault="00ED0D85" w:rsidP="007D5D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color w:val="000000"/>
                <w:sz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N</w:t>
            </w:r>
            <w:r w:rsidR="00682CCE">
              <w:rPr>
                <w:rFonts w:cstheme="minorHAnsi"/>
                <w:color w:val="000000"/>
                <w:sz w:val="21"/>
                <w:szCs w:val="21"/>
              </w:rPr>
              <w:t>otice of eligibility determinations</w:t>
            </w:r>
          </w:p>
        </w:tc>
        <w:tc>
          <w:tcPr>
            <w:tcW w:w="1170" w:type="dxa"/>
          </w:tcPr>
          <w:p w14:paraId="5C1508ED" w14:textId="77777777" w:rsidR="00682CCE" w:rsidRDefault="00682CCE"/>
        </w:tc>
        <w:tc>
          <w:tcPr>
            <w:tcW w:w="720" w:type="dxa"/>
          </w:tcPr>
          <w:p w14:paraId="2E044A0F" w14:textId="77777777" w:rsidR="00682CCE" w:rsidRDefault="00682CCE"/>
        </w:tc>
        <w:tc>
          <w:tcPr>
            <w:tcW w:w="810" w:type="dxa"/>
          </w:tcPr>
          <w:p w14:paraId="7599F2BE" w14:textId="77777777" w:rsidR="00682CCE" w:rsidRDefault="00682CCE"/>
        </w:tc>
        <w:tc>
          <w:tcPr>
            <w:tcW w:w="1080" w:type="dxa"/>
          </w:tcPr>
          <w:p w14:paraId="2E02664D" w14:textId="77777777" w:rsidR="00682CCE" w:rsidRDefault="00682CCE"/>
        </w:tc>
      </w:tr>
      <w:tr w:rsidR="00DA5D18" w14:paraId="409AA709" w14:textId="77777777" w:rsidTr="005566D0">
        <w:tc>
          <w:tcPr>
            <w:tcW w:w="6948" w:type="dxa"/>
          </w:tcPr>
          <w:p w14:paraId="4A9CB7B3" w14:textId="45BB18F0" w:rsidR="00DA5D18" w:rsidRPr="00C37640" w:rsidRDefault="00682CCE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Redetermination of eligibility (periodically &amp; annually)</w:t>
            </w:r>
          </w:p>
        </w:tc>
        <w:tc>
          <w:tcPr>
            <w:tcW w:w="1170" w:type="dxa"/>
          </w:tcPr>
          <w:p w14:paraId="794026E4" w14:textId="77777777" w:rsidR="00DA5D18" w:rsidRDefault="00DA5D18"/>
        </w:tc>
        <w:tc>
          <w:tcPr>
            <w:tcW w:w="720" w:type="dxa"/>
          </w:tcPr>
          <w:p w14:paraId="2D20E301" w14:textId="77777777" w:rsidR="00DA5D18" w:rsidRDefault="00DA5D18"/>
        </w:tc>
        <w:tc>
          <w:tcPr>
            <w:tcW w:w="810" w:type="dxa"/>
          </w:tcPr>
          <w:p w14:paraId="61B15FAC" w14:textId="77777777" w:rsidR="00DA5D18" w:rsidRDefault="00DA5D18"/>
        </w:tc>
        <w:tc>
          <w:tcPr>
            <w:tcW w:w="1080" w:type="dxa"/>
          </w:tcPr>
          <w:p w14:paraId="6CB0402B" w14:textId="77777777" w:rsidR="00DA5D18" w:rsidRDefault="00DA5D18"/>
        </w:tc>
      </w:tr>
      <w:tr w:rsidR="00682CCE" w14:paraId="1BB85B9D" w14:textId="77777777" w:rsidTr="005566D0">
        <w:tc>
          <w:tcPr>
            <w:tcW w:w="6948" w:type="dxa"/>
          </w:tcPr>
          <w:p w14:paraId="0D753069" w14:textId="77777777" w:rsidR="00682CCE" w:rsidRDefault="00682CCE" w:rsidP="00552FE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Medicaid screening (basic &amp; full)</w:t>
            </w:r>
          </w:p>
        </w:tc>
        <w:tc>
          <w:tcPr>
            <w:tcW w:w="1170" w:type="dxa"/>
          </w:tcPr>
          <w:p w14:paraId="63CEF426" w14:textId="77777777" w:rsidR="00682CCE" w:rsidRDefault="00682CCE"/>
        </w:tc>
        <w:tc>
          <w:tcPr>
            <w:tcW w:w="720" w:type="dxa"/>
          </w:tcPr>
          <w:p w14:paraId="15794500" w14:textId="77777777" w:rsidR="00682CCE" w:rsidRDefault="00682CCE"/>
        </w:tc>
        <w:tc>
          <w:tcPr>
            <w:tcW w:w="810" w:type="dxa"/>
          </w:tcPr>
          <w:p w14:paraId="6858D9C1" w14:textId="77777777" w:rsidR="00682CCE" w:rsidRDefault="00682CCE"/>
        </w:tc>
        <w:tc>
          <w:tcPr>
            <w:tcW w:w="1080" w:type="dxa"/>
          </w:tcPr>
          <w:p w14:paraId="33A6A944" w14:textId="77777777" w:rsidR="00682CCE" w:rsidRDefault="00682CCE"/>
        </w:tc>
      </w:tr>
      <w:tr w:rsidR="00DA5D18" w14:paraId="3EC30284" w14:textId="77777777" w:rsidTr="005566D0">
        <w:tc>
          <w:tcPr>
            <w:tcW w:w="6948" w:type="dxa"/>
          </w:tcPr>
          <w:p w14:paraId="0806D007" w14:textId="35B883B5" w:rsidR="00DA5D18" w:rsidRPr="00C37640" w:rsidRDefault="00682CCE" w:rsidP="00ED0D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Calculat</w:t>
            </w:r>
            <w:r w:rsidR="00ED0D85">
              <w:rPr>
                <w:rFonts w:cstheme="minorHAnsi"/>
                <w:color w:val="000000"/>
                <w:sz w:val="21"/>
                <w:szCs w:val="21"/>
              </w:rPr>
              <w:t>ion of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a</w:t>
            </w:r>
            <w:r w:rsidRPr="00C37640">
              <w:rPr>
                <w:rFonts w:cstheme="minorHAnsi"/>
                <w:color w:val="000000"/>
                <w:sz w:val="21"/>
                <w:szCs w:val="21"/>
              </w:rPr>
              <w:t>dvance</w:t>
            </w:r>
            <w:r w:rsidR="00DA5D18" w:rsidRPr="00C37640">
              <w:rPr>
                <w:rFonts w:cstheme="minorHAnsi"/>
                <w:color w:val="000000"/>
                <w:sz w:val="21"/>
                <w:szCs w:val="21"/>
              </w:rPr>
              <w:t xml:space="preserve"> payments of premium tax credit</w:t>
            </w:r>
          </w:p>
        </w:tc>
        <w:tc>
          <w:tcPr>
            <w:tcW w:w="1170" w:type="dxa"/>
          </w:tcPr>
          <w:p w14:paraId="08674229" w14:textId="77777777" w:rsidR="00DA5D18" w:rsidRDefault="00DA5D18"/>
        </w:tc>
        <w:tc>
          <w:tcPr>
            <w:tcW w:w="720" w:type="dxa"/>
          </w:tcPr>
          <w:p w14:paraId="7C61D969" w14:textId="77777777" w:rsidR="00DA5D18" w:rsidRDefault="00DA5D18"/>
        </w:tc>
        <w:tc>
          <w:tcPr>
            <w:tcW w:w="810" w:type="dxa"/>
          </w:tcPr>
          <w:p w14:paraId="50DE8C07" w14:textId="77777777" w:rsidR="00DA5D18" w:rsidRDefault="00DA5D18"/>
        </w:tc>
        <w:tc>
          <w:tcPr>
            <w:tcW w:w="1080" w:type="dxa"/>
          </w:tcPr>
          <w:p w14:paraId="04AEBE31" w14:textId="77777777" w:rsidR="00DA5D18" w:rsidRDefault="00DA5D18"/>
        </w:tc>
      </w:tr>
      <w:tr w:rsidR="00DA5D18" w14:paraId="21D489C1" w14:textId="77777777" w:rsidTr="005566D0">
        <w:tc>
          <w:tcPr>
            <w:tcW w:w="6948" w:type="dxa"/>
          </w:tcPr>
          <w:p w14:paraId="5A445BF1" w14:textId="02A18C67" w:rsidR="00DA5D18" w:rsidRPr="00C37640" w:rsidRDefault="00682CCE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Adjudication of appeals of eligibility determinations </w:t>
            </w:r>
          </w:p>
        </w:tc>
        <w:tc>
          <w:tcPr>
            <w:tcW w:w="1170" w:type="dxa"/>
          </w:tcPr>
          <w:p w14:paraId="0B880C2A" w14:textId="77777777" w:rsidR="00DA5D18" w:rsidRDefault="00DA5D18"/>
        </w:tc>
        <w:tc>
          <w:tcPr>
            <w:tcW w:w="720" w:type="dxa"/>
          </w:tcPr>
          <w:p w14:paraId="7D47520A" w14:textId="77777777" w:rsidR="00DA5D18" w:rsidRDefault="00DA5D18"/>
        </w:tc>
        <w:tc>
          <w:tcPr>
            <w:tcW w:w="810" w:type="dxa"/>
          </w:tcPr>
          <w:p w14:paraId="34233EF9" w14:textId="77777777" w:rsidR="00DA5D18" w:rsidRDefault="00DA5D18"/>
        </w:tc>
        <w:tc>
          <w:tcPr>
            <w:tcW w:w="1080" w:type="dxa"/>
          </w:tcPr>
          <w:p w14:paraId="47339B2B" w14:textId="77777777" w:rsidR="00DA5D18" w:rsidRDefault="00DA5D18"/>
        </w:tc>
      </w:tr>
      <w:tr w:rsidR="00DA5D18" w14:paraId="47509B53" w14:textId="77777777" w:rsidTr="005566D0">
        <w:tc>
          <w:tcPr>
            <w:tcW w:w="6948" w:type="dxa"/>
          </w:tcPr>
          <w:p w14:paraId="71B56F60" w14:textId="7A7A436F" w:rsidR="00DA5D18" w:rsidRPr="00C37640" w:rsidRDefault="00682CCE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Seamless eligibility and enrollment process with Medicaid and other State health subsidy programs</w:t>
            </w:r>
          </w:p>
        </w:tc>
        <w:tc>
          <w:tcPr>
            <w:tcW w:w="1170" w:type="dxa"/>
          </w:tcPr>
          <w:p w14:paraId="587EB3E7" w14:textId="77777777" w:rsidR="00DA5D18" w:rsidRDefault="00DA5D18"/>
        </w:tc>
        <w:tc>
          <w:tcPr>
            <w:tcW w:w="720" w:type="dxa"/>
          </w:tcPr>
          <w:p w14:paraId="0FC892B1" w14:textId="77777777" w:rsidR="00DA5D18" w:rsidRDefault="00DA5D18"/>
        </w:tc>
        <w:tc>
          <w:tcPr>
            <w:tcW w:w="810" w:type="dxa"/>
          </w:tcPr>
          <w:p w14:paraId="1CB047C0" w14:textId="77777777" w:rsidR="00DA5D18" w:rsidRDefault="00DA5D18"/>
        </w:tc>
        <w:tc>
          <w:tcPr>
            <w:tcW w:w="1080" w:type="dxa"/>
          </w:tcPr>
          <w:p w14:paraId="31BD541D" w14:textId="77777777" w:rsidR="00DA5D18" w:rsidRDefault="00DA5D18"/>
        </w:tc>
      </w:tr>
      <w:tr w:rsidR="00DA5D18" w14:paraId="5BE736DB" w14:textId="77777777" w:rsidTr="005566D0">
        <w:tc>
          <w:tcPr>
            <w:tcW w:w="6948" w:type="dxa"/>
          </w:tcPr>
          <w:p w14:paraId="4DD5B74A" w14:textId="635ACB6B" w:rsidR="00DA5D18" w:rsidRPr="00ED0D85" w:rsidRDefault="00ED0D85" w:rsidP="00ED0D8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Enrollment process</w:t>
            </w:r>
          </w:p>
        </w:tc>
        <w:tc>
          <w:tcPr>
            <w:tcW w:w="1170" w:type="dxa"/>
          </w:tcPr>
          <w:p w14:paraId="1AE5782A" w14:textId="77777777" w:rsidR="00DA5D18" w:rsidRDefault="00DA5D18"/>
        </w:tc>
        <w:tc>
          <w:tcPr>
            <w:tcW w:w="720" w:type="dxa"/>
          </w:tcPr>
          <w:p w14:paraId="703F9468" w14:textId="77777777" w:rsidR="00DA5D18" w:rsidRDefault="00DA5D18"/>
        </w:tc>
        <w:tc>
          <w:tcPr>
            <w:tcW w:w="810" w:type="dxa"/>
          </w:tcPr>
          <w:p w14:paraId="522D5FFA" w14:textId="77777777" w:rsidR="00DA5D18" w:rsidRDefault="00DA5D18"/>
        </w:tc>
        <w:tc>
          <w:tcPr>
            <w:tcW w:w="1080" w:type="dxa"/>
          </w:tcPr>
          <w:p w14:paraId="31C7DFF3" w14:textId="77777777" w:rsidR="00DA5D18" w:rsidRDefault="00DA5D18"/>
        </w:tc>
      </w:tr>
      <w:tr w:rsidR="00DA5D18" w14:paraId="153078A9" w14:textId="77777777" w:rsidTr="005566D0">
        <w:tc>
          <w:tcPr>
            <w:tcW w:w="6948" w:type="dxa"/>
          </w:tcPr>
          <w:p w14:paraId="503057A2" w14:textId="77777777" w:rsidR="00DA5D18" w:rsidRPr="00C37640" w:rsidRDefault="00DA5D1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Applications for enrollment and notices provided to enrollees</w:t>
            </w:r>
          </w:p>
        </w:tc>
        <w:tc>
          <w:tcPr>
            <w:tcW w:w="1170" w:type="dxa"/>
          </w:tcPr>
          <w:p w14:paraId="699EC727" w14:textId="77777777" w:rsidR="00DA5D18" w:rsidRDefault="00DA5D18"/>
        </w:tc>
        <w:tc>
          <w:tcPr>
            <w:tcW w:w="720" w:type="dxa"/>
          </w:tcPr>
          <w:p w14:paraId="0B4B1330" w14:textId="77777777" w:rsidR="00DA5D18" w:rsidRDefault="00DA5D18"/>
        </w:tc>
        <w:tc>
          <w:tcPr>
            <w:tcW w:w="810" w:type="dxa"/>
          </w:tcPr>
          <w:p w14:paraId="5A2BE11E" w14:textId="77777777" w:rsidR="00DA5D18" w:rsidRDefault="00DA5D18"/>
        </w:tc>
        <w:tc>
          <w:tcPr>
            <w:tcW w:w="1080" w:type="dxa"/>
          </w:tcPr>
          <w:p w14:paraId="60681D14" w14:textId="77777777" w:rsidR="00DA5D18" w:rsidRDefault="00DA5D18"/>
        </w:tc>
      </w:tr>
      <w:tr w:rsidR="00D06E87" w14:paraId="7FC5FB93" w14:textId="77777777" w:rsidTr="005566D0">
        <w:tc>
          <w:tcPr>
            <w:tcW w:w="6948" w:type="dxa"/>
          </w:tcPr>
          <w:p w14:paraId="16774D4F" w14:textId="1C405EE5" w:rsidR="00D06E87" w:rsidRPr="00C37640" w:rsidRDefault="00D06E87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color w:val="000000"/>
              </w:rPr>
              <w:t>Establish secure electronic interface for data exchange with Medicaid, CHIP and BHP</w:t>
            </w:r>
          </w:p>
        </w:tc>
        <w:tc>
          <w:tcPr>
            <w:tcW w:w="1170" w:type="dxa"/>
          </w:tcPr>
          <w:p w14:paraId="79DD87AB" w14:textId="77777777" w:rsidR="00D06E87" w:rsidRDefault="00D06E87"/>
        </w:tc>
        <w:tc>
          <w:tcPr>
            <w:tcW w:w="720" w:type="dxa"/>
          </w:tcPr>
          <w:p w14:paraId="42AA9F43" w14:textId="77777777" w:rsidR="00D06E87" w:rsidRDefault="00D06E87"/>
        </w:tc>
        <w:tc>
          <w:tcPr>
            <w:tcW w:w="810" w:type="dxa"/>
          </w:tcPr>
          <w:p w14:paraId="26AC95A6" w14:textId="77777777" w:rsidR="00D06E87" w:rsidRDefault="00D06E87"/>
        </w:tc>
        <w:tc>
          <w:tcPr>
            <w:tcW w:w="1080" w:type="dxa"/>
          </w:tcPr>
          <w:p w14:paraId="45F5BFA5" w14:textId="77777777" w:rsidR="00D06E87" w:rsidRDefault="00D06E87"/>
        </w:tc>
      </w:tr>
      <w:tr w:rsidR="00DA5D18" w14:paraId="132F042A" w14:textId="77777777" w:rsidTr="005566D0">
        <w:tc>
          <w:tcPr>
            <w:tcW w:w="10728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14:paraId="7F91B08D" w14:textId="77777777" w:rsidR="00DA5D18" w:rsidRPr="00C37640" w:rsidRDefault="00DA5D18">
            <w:pPr>
              <w:rPr>
                <w:b/>
                <w:sz w:val="21"/>
                <w:szCs w:val="21"/>
              </w:rPr>
            </w:pPr>
            <w:r w:rsidRPr="00C37640">
              <w:rPr>
                <w:sz w:val="21"/>
                <w:szCs w:val="21"/>
              </w:rPr>
              <w:br w:type="page"/>
            </w:r>
            <w:r w:rsidRPr="00C37640">
              <w:rPr>
                <w:rFonts w:cstheme="minorHAnsi"/>
                <w:b/>
                <w:color w:val="000000"/>
                <w:sz w:val="21"/>
                <w:szCs w:val="21"/>
              </w:rPr>
              <w:t>Responsibilities of Individuals and Employers</w:t>
            </w:r>
          </w:p>
        </w:tc>
      </w:tr>
      <w:tr w:rsidR="00DA5D18" w14:paraId="19DC708E" w14:textId="77777777" w:rsidTr="005566D0">
        <w:tc>
          <w:tcPr>
            <w:tcW w:w="6948" w:type="dxa"/>
          </w:tcPr>
          <w:p w14:paraId="0DBF8B2A" w14:textId="77777777" w:rsidR="00DA5D18" w:rsidRPr="00C37640" w:rsidRDefault="00DA5D1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Individual responsibility determinations </w:t>
            </w:r>
          </w:p>
        </w:tc>
        <w:tc>
          <w:tcPr>
            <w:tcW w:w="1170" w:type="dxa"/>
          </w:tcPr>
          <w:p w14:paraId="084A7DD0" w14:textId="77777777" w:rsidR="00DA5D18" w:rsidRDefault="00DA5D18"/>
        </w:tc>
        <w:tc>
          <w:tcPr>
            <w:tcW w:w="720" w:type="dxa"/>
          </w:tcPr>
          <w:p w14:paraId="2CC946D7" w14:textId="77777777" w:rsidR="00DA5D18" w:rsidRDefault="00DA5D18"/>
        </w:tc>
        <w:tc>
          <w:tcPr>
            <w:tcW w:w="810" w:type="dxa"/>
          </w:tcPr>
          <w:p w14:paraId="40AF7B60" w14:textId="77777777" w:rsidR="00DA5D18" w:rsidRDefault="00DA5D18"/>
        </w:tc>
        <w:tc>
          <w:tcPr>
            <w:tcW w:w="1080" w:type="dxa"/>
          </w:tcPr>
          <w:p w14:paraId="271CE07A" w14:textId="77777777" w:rsidR="00DA5D18" w:rsidRDefault="00DA5D18"/>
        </w:tc>
      </w:tr>
      <w:tr w:rsidR="00DA5D18" w14:paraId="2B5DA9F4" w14:textId="77777777" w:rsidTr="005566D0">
        <w:tc>
          <w:tcPr>
            <w:tcW w:w="6948" w:type="dxa"/>
          </w:tcPr>
          <w:p w14:paraId="38D6AEF5" w14:textId="77777777" w:rsidR="00DA5D18" w:rsidRPr="00C37640" w:rsidRDefault="00DA5D1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Notification and appeals of employer liability</w:t>
            </w:r>
          </w:p>
        </w:tc>
        <w:tc>
          <w:tcPr>
            <w:tcW w:w="1170" w:type="dxa"/>
          </w:tcPr>
          <w:p w14:paraId="1F02CFC3" w14:textId="77777777" w:rsidR="00DA5D18" w:rsidRDefault="00DA5D18"/>
        </w:tc>
        <w:tc>
          <w:tcPr>
            <w:tcW w:w="720" w:type="dxa"/>
          </w:tcPr>
          <w:p w14:paraId="49E92EC0" w14:textId="77777777" w:rsidR="00DA5D18" w:rsidRDefault="00DA5D18"/>
        </w:tc>
        <w:tc>
          <w:tcPr>
            <w:tcW w:w="810" w:type="dxa"/>
          </w:tcPr>
          <w:p w14:paraId="11B35D76" w14:textId="77777777" w:rsidR="00DA5D18" w:rsidRDefault="00DA5D18"/>
        </w:tc>
        <w:tc>
          <w:tcPr>
            <w:tcW w:w="1080" w:type="dxa"/>
          </w:tcPr>
          <w:p w14:paraId="291525F3" w14:textId="77777777" w:rsidR="00DA5D18" w:rsidRDefault="00DA5D18"/>
        </w:tc>
      </w:tr>
      <w:tr w:rsidR="00DA5D18" w14:paraId="198545B9" w14:textId="77777777" w:rsidTr="005566D0">
        <w:tc>
          <w:tcPr>
            <w:tcW w:w="10728" w:type="dxa"/>
            <w:gridSpan w:val="5"/>
            <w:shd w:val="clear" w:color="auto" w:fill="BFBFBF" w:themeFill="background1" w:themeFillShade="BF"/>
          </w:tcPr>
          <w:p w14:paraId="434DC4D7" w14:textId="77777777" w:rsidR="00DA5D18" w:rsidRPr="00C37640" w:rsidRDefault="00DA5D18">
            <w:pPr>
              <w:rPr>
                <w:b/>
                <w:sz w:val="21"/>
                <w:szCs w:val="21"/>
              </w:rPr>
            </w:pPr>
            <w:r w:rsidRPr="00C37640">
              <w:rPr>
                <w:sz w:val="21"/>
                <w:szCs w:val="21"/>
              </w:rPr>
              <w:br w:type="page"/>
            </w:r>
            <w:r w:rsidRPr="00C37640">
              <w:rPr>
                <w:rFonts w:cstheme="minorHAnsi"/>
                <w:b/>
                <w:color w:val="000000"/>
                <w:sz w:val="21"/>
                <w:szCs w:val="21"/>
              </w:rPr>
              <w:t>Administering Tax Credits and Subsidies</w:t>
            </w:r>
          </w:p>
        </w:tc>
      </w:tr>
      <w:tr w:rsidR="00DA5D18" w14:paraId="30273C6B" w14:textId="77777777" w:rsidTr="005566D0">
        <w:tc>
          <w:tcPr>
            <w:tcW w:w="6948" w:type="dxa"/>
          </w:tcPr>
          <w:p w14:paraId="28D086FA" w14:textId="77777777" w:rsidR="00DA5D18" w:rsidRPr="00C37640" w:rsidRDefault="00DA5D1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Administration of premium tax credits and cost-sharing reductions </w:t>
            </w:r>
          </w:p>
        </w:tc>
        <w:tc>
          <w:tcPr>
            <w:tcW w:w="1170" w:type="dxa"/>
          </w:tcPr>
          <w:p w14:paraId="62D6E435" w14:textId="77777777" w:rsidR="00DA5D18" w:rsidRDefault="00DA5D18"/>
        </w:tc>
        <w:tc>
          <w:tcPr>
            <w:tcW w:w="720" w:type="dxa"/>
          </w:tcPr>
          <w:p w14:paraId="68FDB8B7" w14:textId="77777777" w:rsidR="00DA5D18" w:rsidRDefault="00DA5D18"/>
        </w:tc>
        <w:tc>
          <w:tcPr>
            <w:tcW w:w="810" w:type="dxa"/>
          </w:tcPr>
          <w:p w14:paraId="68A44129" w14:textId="77777777" w:rsidR="00DA5D18" w:rsidRDefault="00DA5D18"/>
        </w:tc>
        <w:tc>
          <w:tcPr>
            <w:tcW w:w="1080" w:type="dxa"/>
          </w:tcPr>
          <w:p w14:paraId="0064A554" w14:textId="77777777" w:rsidR="00DA5D18" w:rsidRDefault="00DA5D18"/>
        </w:tc>
      </w:tr>
      <w:tr w:rsidR="00DA5D18" w14:paraId="68B7F4D4" w14:textId="77777777" w:rsidTr="005566D0">
        <w:tc>
          <w:tcPr>
            <w:tcW w:w="6948" w:type="dxa"/>
          </w:tcPr>
          <w:p w14:paraId="6C45917D" w14:textId="77777777" w:rsidR="00DA5D18" w:rsidRPr="00C37640" w:rsidRDefault="00DA5D1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Administration of subsidy – reflect how subsidy gets paid.</w:t>
            </w:r>
          </w:p>
        </w:tc>
        <w:tc>
          <w:tcPr>
            <w:tcW w:w="1170" w:type="dxa"/>
          </w:tcPr>
          <w:p w14:paraId="43EB4E9D" w14:textId="77777777" w:rsidR="00DA5D18" w:rsidRDefault="00DA5D18"/>
        </w:tc>
        <w:tc>
          <w:tcPr>
            <w:tcW w:w="720" w:type="dxa"/>
          </w:tcPr>
          <w:p w14:paraId="3533AD96" w14:textId="77777777" w:rsidR="00DA5D18" w:rsidRDefault="00DA5D18"/>
        </w:tc>
        <w:tc>
          <w:tcPr>
            <w:tcW w:w="810" w:type="dxa"/>
          </w:tcPr>
          <w:p w14:paraId="1A971116" w14:textId="77777777" w:rsidR="00DA5D18" w:rsidRDefault="00DA5D18"/>
        </w:tc>
        <w:tc>
          <w:tcPr>
            <w:tcW w:w="1080" w:type="dxa"/>
          </w:tcPr>
          <w:p w14:paraId="3077384F" w14:textId="77777777" w:rsidR="00DA5D18" w:rsidRDefault="00DA5D18"/>
        </w:tc>
      </w:tr>
      <w:tr w:rsidR="00DA5D18" w14:paraId="621C9519" w14:textId="77777777" w:rsidTr="005566D0">
        <w:tc>
          <w:tcPr>
            <w:tcW w:w="6948" w:type="dxa"/>
          </w:tcPr>
          <w:p w14:paraId="743869D1" w14:textId="77777777" w:rsidR="00DA5D18" w:rsidRPr="00C37640" w:rsidRDefault="00DA5D1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 xml:space="preserve">Information reporting to IRS and enrollees </w:t>
            </w:r>
          </w:p>
        </w:tc>
        <w:tc>
          <w:tcPr>
            <w:tcW w:w="1170" w:type="dxa"/>
          </w:tcPr>
          <w:p w14:paraId="334059FB" w14:textId="77777777" w:rsidR="00DA5D18" w:rsidRDefault="00DA5D18"/>
        </w:tc>
        <w:tc>
          <w:tcPr>
            <w:tcW w:w="720" w:type="dxa"/>
          </w:tcPr>
          <w:p w14:paraId="46C8D0F8" w14:textId="77777777" w:rsidR="00DA5D18" w:rsidRDefault="00DA5D18"/>
        </w:tc>
        <w:tc>
          <w:tcPr>
            <w:tcW w:w="810" w:type="dxa"/>
          </w:tcPr>
          <w:p w14:paraId="21058B51" w14:textId="77777777" w:rsidR="00DA5D18" w:rsidRDefault="00DA5D18"/>
        </w:tc>
        <w:tc>
          <w:tcPr>
            <w:tcW w:w="1080" w:type="dxa"/>
          </w:tcPr>
          <w:p w14:paraId="6CBE785E" w14:textId="77777777" w:rsidR="00DA5D18" w:rsidRDefault="00DA5D18"/>
        </w:tc>
      </w:tr>
      <w:tr w:rsidR="00DA5D18" w14:paraId="37867E63" w14:textId="77777777" w:rsidTr="005566D0">
        <w:tc>
          <w:tcPr>
            <w:tcW w:w="10728" w:type="dxa"/>
            <w:gridSpan w:val="5"/>
            <w:shd w:val="clear" w:color="auto" w:fill="BFBFBF" w:themeFill="background1" w:themeFillShade="BF"/>
          </w:tcPr>
          <w:p w14:paraId="7D90CFF2" w14:textId="77777777" w:rsidR="00DA5D18" w:rsidRPr="00C37640" w:rsidRDefault="00DA5D18">
            <w:pPr>
              <w:rPr>
                <w:b/>
                <w:sz w:val="21"/>
                <w:szCs w:val="21"/>
              </w:rPr>
            </w:pPr>
            <w:r w:rsidRPr="00C37640">
              <w:rPr>
                <w:rFonts w:cstheme="minorHAnsi"/>
                <w:b/>
                <w:color w:val="000000"/>
                <w:sz w:val="21"/>
                <w:szCs w:val="21"/>
              </w:rPr>
              <w:t xml:space="preserve">3 </w:t>
            </w:r>
            <w:proofErr w:type="spellStart"/>
            <w:r w:rsidRPr="00C37640">
              <w:rPr>
                <w:rFonts w:cstheme="minorHAnsi"/>
                <w:b/>
                <w:color w:val="000000"/>
                <w:sz w:val="21"/>
                <w:szCs w:val="21"/>
              </w:rPr>
              <w:t>Rs</w:t>
            </w:r>
            <w:proofErr w:type="spellEnd"/>
          </w:p>
        </w:tc>
      </w:tr>
      <w:tr w:rsidR="00DA5D18" w14:paraId="3476430D" w14:textId="77777777" w:rsidTr="005566D0">
        <w:trPr>
          <w:trHeight w:val="288"/>
        </w:trPr>
        <w:tc>
          <w:tcPr>
            <w:tcW w:w="6948" w:type="dxa"/>
          </w:tcPr>
          <w:p w14:paraId="3DAB5F07" w14:textId="77777777" w:rsidR="00DA5D18" w:rsidRPr="00C37640" w:rsidRDefault="00DA5D1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Risk adjustment</w:t>
            </w:r>
          </w:p>
        </w:tc>
        <w:tc>
          <w:tcPr>
            <w:tcW w:w="1170" w:type="dxa"/>
          </w:tcPr>
          <w:p w14:paraId="726958D2" w14:textId="77777777" w:rsidR="00DA5D18" w:rsidRDefault="00DA5D18"/>
        </w:tc>
        <w:tc>
          <w:tcPr>
            <w:tcW w:w="720" w:type="dxa"/>
          </w:tcPr>
          <w:p w14:paraId="4E8162DB" w14:textId="77777777" w:rsidR="00DA5D18" w:rsidRDefault="00DA5D18"/>
        </w:tc>
        <w:tc>
          <w:tcPr>
            <w:tcW w:w="810" w:type="dxa"/>
          </w:tcPr>
          <w:p w14:paraId="54BA3B0E" w14:textId="77777777" w:rsidR="00DA5D18" w:rsidRDefault="00DA5D18"/>
        </w:tc>
        <w:tc>
          <w:tcPr>
            <w:tcW w:w="1080" w:type="dxa"/>
          </w:tcPr>
          <w:p w14:paraId="07787D94" w14:textId="77777777" w:rsidR="00DA5D18" w:rsidRDefault="00DA5D18"/>
        </w:tc>
      </w:tr>
      <w:tr w:rsidR="00DA5D18" w14:paraId="3A209979" w14:textId="77777777" w:rsidTr="005566D0">
        <w:trPr>
          <w:trHeight w:val="288"/>
        </w:trPr>
        <w:tc>
          <w:tcPr>
            <w:tcW w:w="6948" w:type="dxa"/>
          </w:tcPr>
          <w:p w14:paraId="37F70A9D" w14:textId="7EC0FED9" w:rsidR="00DA5D18" w:rsidRPr="00C37640" w:rsidRDefault="00ED0D85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R</w:t>
            </w:r>
            <w:r w:rsidR="00DA5D18" w:rsidRPr="00C37640">
              <w:rPr>
                <w:rFonts w:cstheme="minorHAnsi"/>
                <w:color w:val="000000"/>
                <w:sz w:val="21"/>
                <w:szCs w:val="21"/>
              </w:rPr>
              <w:t>einsurance</w:t>
            </w:r>
          </w:p>
        </w:tc>
        <w:tc>
          <w:tcPr>
            <w:tcW w:w="1170" w:type="dxa"/>
          </w:tcPr>
          <w:p w14:paraId="1B5EE80D" w14:textId="77777777" w:rsidR="00DA5D18" w:rsidRDefault="00DA5D18"/>
        </w:tc>
        <w:tc>
          <w:tcPr>
            <w:tcW w:w="720" w:type="dxa"/>
          </w:tcPr>
          <w:p w14:paraId="22F90B59" w14:textId="77777777" w:rsidR="00DA5D18" w:rsidRDefault="00DA5D18"/>
        </w:tc>
        <w:tc>
          <w:tcPr>
            <w:tcW w:w="810" w:type="dxa"/>
          </w:tcPr>
          <w:p w14:paraId="473519E4" w14:textId="77777777" w:rsidR="00DA5D18" w:rsidRDefault="00DA5D18"/>
        </w:tc>
        <w:tc>
          <w:tcPr>
            <w:tcW w:w="1080" w:type="dxa"/>
          </w:tcPr>
          <w:p w14:paraId="5B2F2162" w14:textId="77777777" w:rsidR="00DA5D18" w:rsidRDefault="00DA5D18"/>
        </w:tc>
      </w:tr>
      <w:tr w:rsidR="00DA5D18" w14:paraId="4987A083" w14:textId="77777777" w:rsidTr="005566D0">
        <w:trPr>
          <w:trHeight w:val="288"/>
        </w:trPr>
        <w:tc>
          <w:tcPr>
            <w:tcW w:w="6948" w:type="dxa"/>
          </w:tcPr>
          <w:p w14:paraId="0FAC8DE1" w14:textId="77777777" w:rsidR="00DA5D18" w:rsidRPr="00C37640" w:rsidRDefault="00DA5D1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risk corridors</w:t>
            </w:r>
          </w:p>
        </w:tc>
        <w:tc>
          <w:tcPr>
            <w:tcW w:w="1170" w:type="dxa"/>
          </w:tcPr>
          <w:p w14:paraId="69CB98D3" w14:textId="77777777" w:rsidR="00DA5D18" w:rsidRDefault="00DA5D18"/>
        </w:tc>
        <w:tc>
          <w:tcPr>
            <w:tcW w:w="720" w:type="dxa"/>
          </w:tcPr>
          <w:p w14:paraId="42B2B74F" w14:textId="77777777" w:rsidR="00DA5D18" w:rsidRDefault="00DA5D18"/>
        </w:tc>
        <w:tc>
          <w:tcPr>
            <w:tcW w:w="810" w:type="dxa"/>
          </w:tcPr>
          <w:p w14:paraId="5D2F37AD" w14:textId="77777777" w:rsidR="00DA5D18" w:rsidRDefault="00DA5D18"/>
        </w:tc>
        <w:tc>
          <w:tcPr>
            <w:tcW w:w="1080" w:type="dxa"/>
          </w:tcPr>
          <w:p w14:paraId="7777C9DA" w14:textId="77777777" w:rsidR="00DA5D18" w:rsidRDefault="00DA5D18"/>
        </w:tc>
      </w:tr>
      <w:tr w:rsidR="00DA5D18" w14:paraId="241F80C5" w14:textId="77777777" w:rsidTr="005566D0">
        <w:tc>
          <w:tcPr>
            <w:tcW w:w="10728" w:type="dxa"/>
            <w:gridSpan w:val="5"/>
            <w:shd w:val="clear" w:color="auto" w:fill="BFBFBF" w:themeFill="background1" w:themeFillShade="BF"/>
          </w:tcPr>
          <w:p w14:paraId="3F4A655D" w14:textId="77777777" w:rsidR="00DA5D18" w:rsidRPr="00C37640" w:rsidRDefault="00DA5D18">
            <w:pPr>
              <w:rPr>
                <w:sz w:val="21"/>
                <w:szCs w:val="21"/>
              </w:rPr>
            </w:pPr>
            <w:r w:rsidRPr="00C37640">
              <w:rPr>
                <w:rFonts w:cstheme="minorHAnsi"/>
                <w:b/>
                <w:color w:val="000000"/>
                <w:sz w:val="21"/>
                <w:szCs w:val="21"/>
              </w:rPr>
              <w:t>Functions related to oversight and financial integrity requirements</w:t>
            </w:r>
          </w:p>
        </w:tc>
      </w:tr>
      <w:tr w:rsidR="00DA5D18" w14:paraId="684D8E89" w14:textId="77777777" w:rsidTr="005566D0">
        <w:tc>
          <w:tcPr>
            <w:tcW w:w="6948" w:type="dxa"/>
          </w:tcPr>
          <w:p w14:paraId="679BD331" w14:textId="77777777" w:rsidR="00DA5D18" w:rsidRPr="00C37640" w:rsidRDefault="00DA5D18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 w:rsidRPr="00C37640">
              <w:rPr>
                <w:rFonts w:cstheme="minorHAnsi"/>
                <w:color w:val="000000"/>
                <w:sz w:val="21"/>
                <w:szCs w:val="21"/>
              </w:rPr>
              <w:t>Compliance with GAAP</w:t>
            </w:r>
          </w:p>
        </w:tc>
        <w:tc>
          <w:tcPr>
            <w:tcW w:w="1170" w:type="dxa"/>
          </w:tcPr>
          <w:p w14:paraId="6001DF88" w14:textId="77777777" w:rsidR="00DA5D18" w:rsidRDefault="00DA5D18"/>
        </w:tc>
        <w:tc>
          <w:tcPr>
            <w:tcW w:w="720" w:type="dxa"/>
          </w:tcPr>
          <w:p w14:paraId="42E9515A" w14:textId="77777777" w:rsidR="00DA5D18" w:rsidRDefault="00DA5D18"/>
        </w:tc>
        <w:tc>
          <w:tcPr>
            <w:tcW w:w="810" w:type="dxa"/>
          </w:tcPr>
          <w:p w14:paraId="0BE2C795" w14:textId="77777777" w:rsidR="00DA5D18" w:rsidRDefault="00DA5D18"/>
        </w:tc>
        <w:tc>
          <w:tcPr>
            <w:tcW w:w="1080" w:type="dxa"/>
          </w:tcPr>
          <w:p w14:paraId="160F6976" w14:textId="77777777" w:rsidR="00DA5D18" w:rsidRDefault="00DA5D18"/>
        </w:tc>
      </w:tr>
      <w:tr w:rsidR="00682CCE" w14:paraId="1B65CD80" w14:textId="77777777" w:rsidTr="005566D0">
        <w:tc>
          <w:tcPr>
            <w:tcW w:w="6948" w:type="dxa"/>
          </w:tcPr>
          <w:p w14:paraId="0F21139C" w14:textId="77777777" w:rsidR="00682CCE" w:rsidRPr="00C37640" w:rsidRDefault="00682CCE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Ensure program integrity related to fed &amp; state funds</w:t>
            </w:r>
          </w:p>
        </w:tc>
        <w:tc>
          <w:tcPr>
            <w:tcW w:w="1170" w:type="dxa"/>
          </w:tcPr>
          <w:p w14:paraId="02F9F528" w14:textId="77777777" w:rsidR="00682CCE" w:rsidRDefault="00682CCE"/>
        </w:tc>
        <w:tc>
          <w:tcPr>
            <w:tcW w:w="720" w:type="dxa"/>
          </w:tcPr>
          <w:p w14:paraId="4A3EBCD3" w14:textId="77777777" w:rsidR="00682CCE" w:rsidRDefault="00682CCE"/>
        </w:tc>
        <w:tc>
          <w:tcPr>
            <w:tcW w:w="810" w:type="dxa"/>
          </w:tcPr>
          <w:p w14:paraId="63DEB475" w14:textId="77777777" w:rsidR="00682CCE" w:rsidRDefault="00682CCE"/>
        </w:tc>
        <w:tc>
          <w:tcPr>
            <w:tcW w:w="1080" w:type="dxa"/>
          </w:tcPr>
          <w:p w14:paraId="71BDDA1F" w14:textId="77777777" w:rsidR="00682CCE" w:rsidRDefault="00682CCE"/>
        </w:tc>
      </w:tr>
      <w:tr w:rsidR="00682CCE" w14:paraId="6AE0EE52" w14:textId="77777777" w:rsidTr="005566D0">
        <w:tc>
          <w:tcPr>
            <w:tcW w:w="6948" w:type="dxa"/>
          </w:tcPr>
          <w:p w14:paraId="2B89731B" w14:textId="77777777" w:rsidR="00682CCE" w:rsidRDefault="00682CCE" w:rsidP="00DA5D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9"/>
              <w:ind w:left="360" w:hanging="216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Prevent fraud, waste, and abuse</w:t>
            </w:r>
          </w:p>
        </w:tc>
        <w:tc>
          <w:tcPr>
            <w:tcW w:w="1170" w:type="dxa"/>
          </w:tcPr>
          <w:p w14:paraId="531190D9" w14:textId="77777777" w:rsidR="00682CCE" w:rsidRDefault="00682CCE"/>
        </w:tc>
        <w:tc>
          <w:tcPr>
            <w:tcW w:w="720" w:type="dxa"/>
          </w:tcPr>
          <w:p w14:paraId="63EEBDF4" w14:textId="77777777" w:rsidR="00682CCE" w:rsidRDefault="00682CCE"/>
        </w:tc>
        <w:tc>
          <w:tcPr>
            <w:tcW w:w="810" w:type="dxa"/>
          </w:tcPr>
          <w:p w14:paraId="58FA33C6" w14:textId="77777777" w:rsidR="00682CCE" w:rsidRDefault="00682CCE"/>
        </w:tc>
        <w:tc>
          <w:tcPr>
            <w:tcW w:w="1080" w:type="dxa"/>
          </w:tcPr>
          <w:p w14:paraId="11A10F9E" w14:textId="77777777" w:rsidR="00682CCE" w:rsidRDefault="00682CCE"/>
        </w:tc>
      </w:tr>
    </w:tbl>
    <w:p w14:paraId="5223BC65" w14:textId="77777777" w:rsidR="00682CCE" w:rsidRDefault="00682CCE" w:rsidP="00682CCE">
      <w:pPr>
        <w:spacing w:line="240" w:lineRule="auto"/>
      </w:pPr>
      <w:r>
        <w:t>For more information, see Proposed Rules CMS-9989-P, July 11, 2011; CMS-9974-P, Aug. 11, 2011; CMS-2349-P, Aug. 11, 2011</w:t>
      </w:r>
    </w:p>
    <w:p w14:paraId="0598BEEC" w14:textId="77777777" w:rsidR="002038FB" w:rsidRDefault="002038FB" w:rsidP="004B6B97">
      <w:pPr>
        <w:jc w:val="center"/>
        <w:rPr>
          <w:b/>
          <w:sz w:val="28"/>
          <w:szCs w:val="28"/>
        </w:rPr>
      </w:pPr>
    </w:p>
    <w:p w14:paraId="33307989" w14:textId="77777777" w:rsidR="005566D0" w:rsidRDefault="005566D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C2242C8" w14:textId="7810AFAD" w:rsidR="004B6B97" w:rsidRPr="004B6B97" w:rsidRDefault="004B6B97" w:rsidP="004B6B97">
      <w:pPr>
        <w:jc w:val="center"/>
        <w:rPr>
          <w:b/>
        </w:rPr>
      </w:pPr>
      <w:r w:rsidRPr="00ED355D">
        <w:rPr>
          <w:b/>
          <w:sz w:val="28"/>
          <w:szCs w:val="28"/>
        </w:rPr>
        <w:lastRenderedPageBreak/>
        <w:t>SHOP Exchange Functions</w:t>
      </w:r>
      <w:r>
        <w:rPr>
          <w:b/>
        </w:rPr>
        <w:t xml:space="preserve"> (</w:t>
      </w:r>
      <w:r w:rsidRPr="001F0A62">
        <w:rPr>
          <w:rFonts w:cstheme="minorHAnsi"/>
          <w:color w:val="000000"/>
        </w:rPr>
        <w:t>§155.705</w:t>
      </w:r>
      <w:r>
        <w:rPr>
          <w:rFonts w:cstheme="minorHAnsi"/>
          <w:color w:val="000000"/>
        </w:rPr>
        <w:t xml:space="preserve">, </w:t>
      </w:r>
      <w:r w:rsidRPr="001F0A62">
        <w:rPr>
          <w:rFonts w:cstheme="minorHAnsi"/>
          <w:color w:val="000000"/>
        </w:rPr>
        <w:t>Proposed rule issued July 11, 2011</w:t>
      </w:r>
      <w:r>
        <w:rPr>
          <w:rFonts w:cstheme="minorHAnsi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5"/>
        <w:gridCol w:w="1342"/>
        <w:gridCol w:w="1159"/>
        <w:gridCol w:w="814"/>
        <w:gridCol w:w="1174"/>
      </w:tblGrid>
      <w:tr w:rsidR="00ED355D" w14:paraId="49936A15" w14:textId="77777777" w:rsidTr="002038FB">
        <w:tc>
          <w:tcPr>
            <w:tcW w:w="6562" w:type="dxa"/>
            <w:shd w:val="clear" w:color="auto" w:fill="D9D9D9" w:themeFill="background1" w:themeFillShade="D9"/>
          </w:tcPr>
          <w:p w14:paraId="2968DA82" w14:textId="77777777" w:rsidR="00ED355D" w:rsidRDefault="00ED355D"/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6937DA0" w14:textId="77777777" w:rsidR="00ED355D" w:rsidRPr="00ED355D" w:rsidRDefault="00ED355D" w:rsidP="00ED355D">
            <w:pPr>
              <w:jc w:val="center"/>
              <w:rPr>
                <w:b/>
                <w:sz w:val="24"/>
                <w:szCs w:val="24"/>
              </w:rPr>
            </w:pPr>
            <w:r w:rsidRPr="00ED355D">
              <w:rPr>
                <w:b/>
                <w:sz w:val="24"/>
                <w:szCs w:val="24"/>
              </w:rPr>
              <w:t>Insurance Regulators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14:paraId="53473924" w14:textId="77777777" w:rsidR="00ED355D" w:rsidRPr="00ED355D" w:rsidRDefault="00ED355D" w:rsidP="00ED355D">
            <w:pPr>
              <w:jc w:val="center"/>
              <w:rPr>
                <w:b/>
                <w:sz w:val="24"/>
                <w:szCs w:val="24"/>
              </w:rPr>
            </w:pPr>
            <w:r w:rsidRPr="00ED355D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6E6807FF" w14:textId="77777777" w:rsidR="00ED355D" w:rsidRPr="00ED355D" w:rsidRDefault="00ED355D" w:rsidP="00ED355D">
            <w:pPr>
              <w:jc w:val="center"/>
              <w:rPr>
                <w:b/>
                <w:sz w:val="24"/>
                <w:szCs w:val="24"/>
              </w:rPr>
            </w:pPr>
            <w:r w:rsidRPr="00ED355D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807AD63" w14:textId="77777777" w:rsidR="00ED355D" w:rsidRPr="00ED355D" w:rsidRDefault="00ED355D" w:rsidP="00ED355D">
            <w:pPr>
              <w:jc w:val="center"/>
              <w:rPr>
                <w:b/>
                <w:sz w:val="24"/>
                <w:szCs w:val="24"/>
              </w:rPr>
            </w:pPr>
            <w:r w:rsidRPr="00ED355D">
              <w:rPr>
                <w:b/>
                <w:sz w:val="24"/>
                <w:szCs w:val="24"/>
              </w:rPr>
              <w:t>New Exchange Entity</w:t>
            </w:r>
          </w:p>
        </w:tc>
      </w:tr>
      <w:tr w:rsidR="00ED355D" w14:paraId="57E64138" w14:textId="77777777" w:rsidTr="002038FB">
        <w:tc>
          <w:tcPr>
            <w:tcW w:w="6562" w:type="dxa"/>
          </w:tcPr>
          <w:p w14:paraId="37598D88" w14:textId="77777777" w:rsidR="00ED355D" w:rsidRDefault="00ED355D">
            <w:r>
              <w:rPr>
                <w:rFonts w:cstheme="minorHAnsi"/>
                <w:color w:val="000000"/>
              </w:rPr>
              <w:t>E</w:t>
            </w:r>
            <w:r w:rsidRPr="001F0A62">
              <w:rPr>
                <w:rFonts w:cstheme="minorHAnsi"/>
                <w:color w:val="000000"/>
              </w:rPr>
              <w:t>nrollment and eligibility functions</w:t>
            </w:r>
          </w:p>
        </w:tc>
        <w:tc>
          <w:tcPr>
            <w:tcW w:w="1347" w:type="dxa"/>
          </w:tcPr>
          <w:p w14:paraId="01977573" w14:textId="77777777" w:rsidR="00ED355D" w:rsidRDefault="00ED355D"/>
        </w:tc>
        <w:tc>
          <w:tcPr>
            <w:tcW w:w="1161" w:type="dxa"/>
          </w:tcPr>
          <w:p w14:paraId="2A81647E" w14:textId="77777777" w:rsidR="00ED355D" w:rsidRDefault="00ED355D"/>
        </w:tc>
        <w:tc>
          <w:tcPr>
            <w:tcW w:w="816" w:type="dxa"/>
          </w:tcPr>
          <w:p w14:paraId="40F8F397" w14:textId="77777777" w:rsidR="00ED355D" w:rsidRDefault="00ED355D"/>
        </w:tc>
        <w:tc>
          <w:tcPr>
            <w:tcW w:w="1176" w:type="dxa"/>
          </w:tcPr>
          <w:p w14:paraId="29A5C794" w14:textId="77777777" w:rsidR="00ED355D" w:rsidRDefault="00ED355D"/>
        </w:tc>
      </w:tr>
      <w:tr w:rsidR="00ED355D" w14:paraId="4827E58C" w14:textId="77777777" w:rsidTr="002038FB">
        <w:tc>
          <w:tcPr>
            <w:tcW w:w="6562" w:type="dxa"/>
          </w:tcPr>
          <w:p w14:paraId="3760F3FC" w14:textId="77777777" w:rsidR="00ED355D" w:rsidRPr="001F0A62" w:rsidRDefault="00ED35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  <w:r w:rsidRPr="001F0A62">
              <w:rPr>
                <w:rFonts w:cstheme="minorHAnsi"/>
                <w:color w:val="000000"/>
              </w:rPr>
              <w:t xml:space="preserve">mployer choice </w:t>
            </w:r>
            <w:proofErr w:type="spellStart"/>
            <w:r w:rsidRPr="001F0A62">
              <w:rPr>
                <w:rFonts w:cstheme="minorHAnsi"/>
                <w:color w:val="000000"/>
              </w:rPr>
              <w:t>reqs</w:t>
            </w:r>
            <w:proofErr w:type="spellEnd"/>
            <w:r w:rsidRPr="001F0A62">
              <w:rPr>
                <w:rFonts w:cstheme="minorHAnsi"/>
                <w:color w:val="000000"/>
              </w:rPr>
              <w:t xml:space="preserve"> and SHOP options</w:t>
            </w:r>
          </w:p>
        </w:tc>
        <w:tc>
          <w:tcPr>
            <w:tcW w:w="1347" w:type="dxa"/>
          </w:tcPr>
          <w:p w14:paraId="1D7CE0F1" w14:textId="77777777" w:rsidR="00ED355D" w:rsidRDefault="00ED355D"/>
        </w:tc>
        <w:tc>
          <w:tcPr>
            <w:tcW w:w="1161" w:type="dxa"/>
          </w:tcPr>
          <w:p w14:paraId="5ACE4196" w14:textId="77777777" w:rsidR="00ED355D" w:rsidRDefault="00ED355D"/>
        </w:tc>
        <w:tc>
          <w:tcPr>
            <w:tcW w:w="816" w:type="dxa"/>
          </w:tcPr>
          <w:p w14:paraId="35B6EEA2" w14:textId="77777777" w:rsidR="00ED355D" w:rsidRDefault="00ED355D"/>
        </w:tc>
        <w:tc>
          <w:tcPr>
            <w:tcW w:w="1176" w:type="dxa"/>
          </w:tcPr>
          <w:p w14:paraId="45EDA035" w14:textId="77777777" w:rsidR="00ED355D" w:rsidRDefault="00ED355D"/>
        </w:tc>
      </w:tr>
      <w:tr w:rsidR="00ED355D" w14:paraId="5634F229" w14:textId="77777777" w:rsidTr="002038FB">
        <w:tc>
          <w:tcPr>
            <w:tcW w:w="6562" w:type="dxa"/>
          </w:tcPr>
          <w:p w14:paraId="3D9E12F6" w14:textId="77777777" w:rsidR="00ED355D" w:rsidRPr="001F0A62" w:rsidRDefault="00ED355D" w:rsidP="004A71C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Pr="001F0A62">
              <w:rPr>
                <w:rFonts w:cstheme="minorHAnsi"/>
                <w:color w:val="000000"/>
              </w:rPr>
              <w:t>remium aggregation</w:t>
            </w:r>
            <w:r>
              <w:rPr>
                <w:rFonts w:cstheme="minorHAnsi"/>
                <w:color w:val="000000"/>
              </w:rPr>
              <w:t xml:space="preserve"> (single monthly bill for all QHPs)</w:t>
            </w:r>
          </w:p>
        </w:tc>
        <w:tc>
          <w:tcPr>
            <w:tcW w:w="1347" w:type="dxa"/>
          </w:tcPr>
          <w:p w14:paraId="744A3ECE" w14:textId="77777777" w:rsidR="00ED355D" w:rsidRDefault="00ED355D"/>
        </w:tc>
        <w:tc>
          <w:tcPr>
            <w:tcW w:w="1161" w:type="dxa"/>
          </w:tcPr>
          <w:p w14:paraId="5F586410" w14:textId="77777777" w:rsidR="00ED355D" w:rsidRDefault="00ED355D"/>
        </w:tc>
        <w:tc>
          <w:tcPr>
            <w:tcW w:w="816" w:type="dxa"/>
          </w:tcPr>
          <w:p w14:paraId="5D03A3FC" w14:textId="77777777" w:rsidR="00ED355D" w:rsidRDefault="00ED355D"/>
        </w:tc>
        <w:tc>
          <w:tcPr>
            <w:tcW w:w="1176" w:type="dxa"/>
          </w:tcPr>
          <w:p w14:paraId="6FB6E325" w14:textId="77777777" w:rsidR="00ED355D" w:rsidRDefault="00ED355D"/>
        </w:tc>
      </w:tr>
      <w:tr w:rsidR="00ED355D" w14:paraId="07707B4A" w14:textId="77777777" w:rsidTr="002038FB">
        <w:tc>
          <w:tcPr>
            <w:tcW w:w="6562" w:type="dxa"/>
          </w:tcPr>
          <w:p w14:paraId="483AE224" w14:textId="77777777" w:rsidR="00ED355D" w:rsidRPr="001F0A62" w:rsidRDefault="00ED355D">
            <w:pPr>
              <w:rPr>
                <w:rFonts w:cstheme="minorHAnsi"/>
                <w:color w:val="000000"/>
              </w:rPr>
            </w:pPr>
            <w:r w:rsidRPr="001F0A62">
              <w:rPr>
                <w:rFonts w:cstheme="minorHAnsi"/>
                <w:color w:val="000000"/>
              </w:rPr>
              <w:t>QHP certification</w:t>
            </w:r>
          </w:p>
        </w:tc>
        <w:tc>
          <w:tcPr>
            <w:tcW w:w="1347" w:type="dxa"/>
          </w:tcPr>
          <w:p w14:paraId="1602515A" w14:textId="77777777" w:rsidR="00ED355D" w:rsidRDefault="00ED355D"/>
        </w:tc>
        <w:tc>
          <w:tcPr>
            <w:tcW w:w="1161" w:type="dxa"/>
          </w:tcPr>
          <w:p w14:paraId="71F7AE1A" w14:textId="77777777" w:rsidR="00ED355D" w:rsidRDefault="00ED355D"/>
        </w:tc>
        <w:tc>
          <w:tcPr>
            <w:tcW w:w="816" w:type="dxa"/>
          </w:tcPr>
          <w:p w14:paraId="45DF156E" w14:textId="77777777" w:rsidR="00ED355D" w:rsidRDefault="00ED355D"/>
        </w:tc>
        <w:tc>
          <w:tcPr>
            <w:tcW w:w="1176" w:type="dxa"/>
          </w:tcPr>
          <w:p w14:paraId="1A45EBB7" w14:textId="77777777" w:rsidR="00ED355D" w:rsidRDefault="00ED355D"/>
        </w:tc>
      </w:tr>
      <w:tr w:rsidR="00ED355D" w14:paraId="0E80A4C3" w14:textId="77777777" w:rsidTr="002038FB">
        <w:tc>
          <w:tcPr>
            <w:tcW w:w="6562" w:type="dxa"/>
          </w:tcPr>
          <w:p w14:paraId="01367504" w14:textId="77777777" w:rsidR="00ED355D" w:rsidRPr="001F0A62" w:rsidRDefault="00ED355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</w:t>
            </w:r>
            <w:r w:rsidRPr="001F0A62">
              <w:rPr>
                <w:rFonts w:cstheme="minorHAnsi"/>
                <w:color w:val="000000"/>
              </w:rPr>
              <w:t>ates and changes</w:t>
            </w:r>
            <w:r>
              <w:rPr>
                <w:rFonts w:cstheme="minorHAnsi"/>
                <w:color w:val="000000"/>
              </w:rPr>
              <w:t xml:space="preserve"> (no rate variation during plan year)</w:t>
            </w:r>
          </w:p>
        </w:tc>
        <w:tc>
          <w:tcPr>
            <w:tcW w:w="1347" w:type="dxa"/>
          </w:tcPr>
          <w:p w14:paraId="2133D799" w14:textId="77777777" w:rsidR="00ED355D" w:rsidRDefault="00ED355D"/>
        </w:tc>
        <w:tc>
          <w:tcPr>
            <w:tcW w:w="1161" w:type="dxa"/>
          </w:tcPr>
          <w:p w14:paraId="5CE2C473" w14:textId="77777777" w:rsidR="00ED355D" w:rsidRDefault="00ED355D"/>
        </w:tc>
        <w:tc>
          <w:tcPr>
            <w:tcW w:w="816" w:type="dxa"/>
          </w:tcPr>
          <w:p w14:paraId="02975A24" w14:textId="77777777" w:rsidR="00ED355D" w:rsidRDefault="00ED355D"/>
        </w:tc>
        <w:tc>
          <w:tcPr>
            <w:tcW w:w="1176" w:type="dxa"/>
          </w:tcPr>
          <w:p w14:paraId="0369D798" w14:textId="77777777" w:rsidR="00ED355D" w:rsidRDefault="00ED355D"/>
        </w:tc>
      </w:tr>
      <w:tr w:rsidR="00ED355D" w14:paraId="5E79F72E" w14:textId="77777777" w:rsidTr="002038FB">
        <w:tc>
          <w:tcPr>
            <w:tcW w:w="6562" w:type="dxa"/>
          </w:tcPr>
          <w:p w14:paraId="783D7C56" w14:textId="77777777" w:rsidR="00ED355D" w:rsidRPr="001F0A62" w:rsidRDefault="00ED355D" w:rsidP="00000A4B">
            <w:pPr>
              <w:rPr>
                <w:rFonts w:cstheme="minorHAnsi"/>
                <w:color w:val="000000"/>
              </w:rPr>
            </w:pPr>
            <w:r w:rsidRPr="001F0A62">
              <w:rPr>
                <w:rFonts w:cstheme="minorHAnsi"/>
                <w:color w:val="000000"/>
              </w:rPr>
              <w:t>QHP availability in merged</w:t>
            </w:r>
            <w:r>
              <w:rPr>
                <w:rFonts w:cstheme="minorHAnsi"/>
                <w:color w:val="000000"/>
              </w:rPr>
              <w:t xml:space="preserve"> (qualified employee may enroll in any QHP meeting small group </w:t>
            </w:r>
            <w:proofErr w:type="spellStart"/>
            <w:r>
              <w:rPr>
                <w:rFonts w:cstheme="minorHAnsi"/>
                <w:color w:val="000000"/>
              </w:rPr>
              <w:t>reqs</w:t>
            </w:r>
            <w:proofErr w:type="spellEnd"/>
            <w:r>
              <w:rPr>
                <w:rFonts w:cstheme="minorHAnsi"/>
                <w:color w:val="000000"/>
              </w:rPr>
              <w:t>.)</w:t>
            </w:r>
            <w:r w:rsidRPr="001F0A62">
              <w:rPr>
                <w:rFonts w:cstheme="minorHAnsi"/>
                <w:color w:val="000000"/>
              </w:rPr>
              <w:t xml:space="preserve"> and unmerged markets</w:t>
            </w:r>
            <w:r>
              <w:rPr>
                <w:rFonts w:cstheme="minorHAnsi"/>
                <w:color w:val="000000"/>
              </w:rPr>
              <w:t xml:space="preserve"> (</w:t>
            </w:r>
            <w:proofErr w:type="spellStart"/>
            <w:r>
              <w:rPr>
                <w:rFonts w:cstheme="minorHAnsi"/>
                <w:color w:val="000000"/>
              </w:rPr>
              <w:t>qual</w:t>
            </w:r>
            <w:proofErr w:type="spellEnd"/>
            <w:r>
              <w:rPr>
                <w:rFonts w:cstheme="minorHAnsi"/>
                <w:color w:val="000000"/>
              </w:rPr>
              <w:t xml:space="preserve"> employee may only enroll in QHPs in small group market)</w:t>
            </w:r>
          </w:p>
        </w:tc>
        <w:tc>
          <w:tcPr>
            <w:tcW w:w="1347" w:type="dxa"/>
          </w:tcPr>
          <w:p w14:paraId="69D7EDF6" w14:textId="77777777" w:rsidR="00ED355D" w:rsidRDefault="00ED355D"/>
        </w:tc>
        <w:tc>
          <w:tcPr>
            <w:tcW w:w="1161" w:type="dxa"/>
          </w:tcPr>
          <w:p w14:paraId="1BD0F4A0" w14:textId="77777777" w:rsidR="00ED355D" w:rsidRDefault="00ED355D"/>
        </w:tc>
        <w:tc>
          <w:tcPr>
            <w:tcW w:w="816" w:type="dxa"/>
          </w:tcPr>
          <w:p w14:paraId="3A455413" w14:textId="77777777" w:rsidR="00ED355D" w:rsidRDefault="00ED355D"/>
        </w:tc>
        <w:tc>
          <w:tcPr>
            <w:tcW w:w="1176" w:type="dxa"/>
          </w:tcPr>
          <w:p w14:paraId="10B72E5A" w14:textId="77777777" w:rsidR="00ED355D" w:rsidRDefault="00ED355D"/>
        </w:tc>
      </w:tr>
      <w:tr w:rsidR="00ED355D" w14:paraId="3900A59B" w14:textId="77777777" w:rsidTr="002038FB">
        <w:tc>
          <w:tcPr>
            <w:tcW w:w="6562" w:type="dxa"/>
          </w:tcPr>
          <w:p w14:paraId="080C7A4E" w14:textId="77777777" w:rsidR="00ED355D" w:rsidRPr="001F0A62" w:rsidRDefault="00ED355D" w:rsidP="004A71C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</w:t>
            </w:r>
            <w:r w:rsidRPr="001F0A62">
              <w:rPr>
                <w:rFonts w:cstheme="minorHAnsi"/>
                <w:color w:val="000000"/>
              </w:rPr>
              <w:t>xpansion into large group marke</w:t>
            </w:r>
            <w:r>
              <w:rPr>
                <w:rFonts w:cstheme="minorHAnsi"/>
                <w:color w:val="000000"/>
              </w:rPr>
              <w:t>t (insurers in large group may offer health plans inside SHOP in 2017)</w:t>
            </w:r>
          </w:p>
        </w:tc>
        <w:tc>
          <w:tcPr>
            <w:tcW w:w="1347" w:type="dxa"/>
          </w:tcPr>
          <w:p w14:paraId="61BCA699" w14:textId="77777777" w:rsidR="00ED355D" w:rsidRDefault="00ED355D"/>
        </w:tc>
        <w:tc>
          <w:tcPr>
            <w:tcW w:w="1161" w:type="dxa"/>
          </w:tcPr>
          <w:p w14:paraId="1D50387D" w14:textId="77777777" w:rsidR="00ED355D" w:rsidRDefault="00ED355D"/>
        </w:tc>
        <w:tc>
          <w:tcPr>
            <w:tcW w:w="816" w:type="dxa"/>
          </w:tcPr>
          <w:p w14:paraId="2993E562" w14:textId="77777777" w:rsidR="00ED355D" w:rsidRDefault="00ED355D"/>
        </w:tc>
        <w:tc>
          <w:tcPr>
            <w:tcW w:w="1176" w:type="dxa"/>
          </w:tcPr>
          <w:p w14:paraId="29D3AF81" w14:textId="77777777" w:rsidR="00ED355D" w:rsidRDefault="00ED355D"/>
        </w:tc>
      </w:tr>
    </w:tbl>
    <w:p w14:paraId="68DDF88F" w14:textId="3FFF4B3A" w:rsidR="004B6B97" w:rsidRDefault="00682CCE">
      <w:r>
        <w:t xml:space="preserve">For more information, see </w:t>
      </w:r>
      <w:r w:rsidRPr="001F0A62">
        <w:rPr>
          <w:rFonts w:cstheme="minorHAnsi"/>
          <w:color w:val="000000"/>
        </w:rPr>
        <w:t>§155.705</w:t>
      </w:r>
      <w:r>
        <w:rPr>
          <w:rFonts w:cstheme="minorHAnsi"/>
          <w:color w:val="000000"/>
        </w:rPr>
        <w:t>, p</w:t>
      </w:r>
      <w:r w:rsidRPr="001F0A62">
        <w:rPr>
          <w:rFonts w:cstheme="minorHAnsi"/>
          <w:color w:val="000000"/>
        </w:rPr>
        <w:t xml:space="preserve">roposed rule </w:t>
      </w:r>
      <w:r>
        <w:rPr>
          <w:rFonts w:cstheme="minorHAnsi"/>
          <w:color w:val="000000"/>
        </w:rPr>
        <w:t>(</w:t>
      </w:r>
      <w:r w:rsidRPr="001F0A62">
        <w:rPr>
          <w:rFonts w:cstheme="minorHAnsi"/>
          <w:color w:val="000000"/>
        </w:rPr>
        <w:t>July 11, 2011</w:t>
      </w:r>
      <w:r>
        <w:rPr>
          <w:rFonts w:cstheme="minorHAnsi"/>
          <w:color w:val="000000"/>
        </w:rPr>
        <w:t>)</w:t>
      </w:r>
    </w:p>
    <w:sectPr w:rsidR="004B6B97" w:rsidSect="00556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DCF4E" w14:textId="77777777" w:rsidR="006F0A69" w:rsidRDefault="006F0A69" w:rsidP="00DA5D18">
      <w:pPr>
        <w:spacing w:after="0" w:line="240" w:lineRule="auto"/>
      </w:pPr>
      <w:r>
        <w:separator/>
      </w:r>
    </w:p>
  </w:endnote>
  <w:endnote w:type="continuationSeparator" w:id="0">
    <w:p w14:paraId="6E85A3C0" w14:textId="77777777" w:rsidR="006F0A69" w:rsidRDefault="006F0A69" w:rsidP="00DA5D18">
      <w:pPr>
        <w:spacing w:after="0" w:line="240" w:lineRule="auto"/>
      </w:pPr>
      <w:r>
        <w:continuationSeparator/>
      </w:r>
    </w:p>
  </w:endnote>
  <w:endnote w:type="continuationNotice" w:id="1">
    <w:p w14:paraId="395314CD" w14:textId="77777777" w:rsidR="006F0A69" w:rsidRDefault="006F0A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F38BD" w14:textId="77777777" w:rsidR="0013263C" w:rsidRDefault="001326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434A" w14:textId="77777777" w:rsidR="00F53DCD" w:rsidRPr="00F53DCD" w:rsidRDefault="00F53DCD" w:rsidP="00F53DCD">
    <w:pPr>
      <w:pStyle w:val="NoSpacing"/>
      <w:jc w:val="center"/>
      <w:rPr>
        <w:i/>
        <w:color w:val="A6A6A6" w:themeColor="background1" w:themeShade="A6"/>
      </w:rPr>
    </w:pPr>
    <w:r w:rsidRPr="00F53DCD">
      <w:rPr>
        <w:i/>
        <w:color w:val="A6A6A6" w:themeColor="background1" w:themeShade="A6"/>
      </w:rPr>
      <w:t xml:space="preserve">Support for this </w:t>
    </w:r>
    <w:r w:rsidRPr="00F53DCD">
      <w:rPr>
        <w:rFonts w:cstheme="minorHAnsi"/>
        <w:i/>
        <w:iCs/>
        <w:color w:val="A6A6A6" w:themeColor="background1" w:themeShade="A6"/>
      </w:rPr>
      <w:t>resource</w:t>
    </w:r>
    <w:r w:rsidRPr="00F53DCD">
      <w:rPr>
        <w:i/>
        <w:color w:val="A6A6A6" w:themeColor="background1" w:themeShade="A6"/>
      </w:rPr>
      <w:t xml:space="preserve"> was provided by a grant from the</w:t>
    </w:r>
  </w:p>
  <w:p w14:paraId="3879385D" w14:textId="77777777" w:rsidR="002B63CD" w:rsidRPr="00F53DCD" w:rsidRDefault="00F53DCD" w:rsidP="00F53DCD">
    <w:pPr>
      <w:pStyle w:val="NoSpacing"/>
      <w:jc w:val="center"/>
      <w:rPr>
        <w:i/>
        <w:color w:val="A6A6A6" w:themeColor="background1" w:themeShade="A6"/>
      </w:rPr>
    </w:pPr>
    <w:r w:rsidRPr="00F53DCD">
      <w:rPr>
        <w:i/>
        <w:color w:val="A6A6A6" w:themeColor="background1" w:themeShade="A6"/>
      </w:rPr>
      <w:t xml:space="preserve"> Robert Wood Johnson Foundation’s State Health Reform Assistance Network program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8ACD" w14:textId="77777777" w:rsidR="0013263C" w:rsidRDefault="001326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5BA1F" w14:textId="77777777" w:rsidR="006F0A69" w:rsidRDefault="006F0A69" w:rsidP="00DA5D18">
      <w:pPr>
        <w:spacing w:after="0" w:line="240" w:lineRule="auto"/>
      </w:pPr>
      <w:r>
        <w:separator/>
      </w:r>
    </w:p>
  </w:footnote>
  <w:footnote w:type="continuationSeparator" w:id="0">
    <w:p w14:paraId="630751D7" w14:textId="77777777" w:rsidR="006F0A69" w:rsidRDefault="006F0A69" w:rsidP="00DA5D18">
      <w:pPr>
        <w:spacing w:after="0" w:line="240" w:lineRule="auto"/>
      </w:pPr>
      <w:r>
        <w:continuationSeparator/>
      </w:r>
    </w:p>
  </w:footnote>
  <w:footnote w:type="continuationNotice" w:id="1">
    <w:p w14:paraId="44C9973F" w14:textId="77777777" w:rsidR="006F0A69" w:rsidRDefault="006F0A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02BF4" w14:textId="77777777" w:rsidR="0013263C" w:rsidRDefault="001326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394DF" w14:textId="06249312" w:rsidR="002B63CD" w:rsidRDefault="002B63CD">
    <w:pPr>
      <w:pStyle w:val="Header"/>
      <w:rPr>
        <w:sz w:val="20"/>
        <w:szCs w:val="20"/>
      </w:rPr>
    </w:pPr>
    <w:r w:rsidRPr="00DF0381">
      <w:rPr>
        <w:i/>
        <w:sz w:val="20"/>
        <w:szCs w:val="20"/>
      </w:rPr>
      <w:t>Georgetown Univ. Health Policy Institute, Mila Kofman, J.D./ Katie Du</w:t>
    </w:r>
    <w:r>
      <w:rPr>
        <w:i/>
        <w:sz w:val="20"/>
        <w:szCs w:val="20"/>
      </w:rPr>
      <w:t xml:space="preserve">nton, J.D., M.P.A.          </w:t>
    </w:r>
    <w:r w:rsidR="005566D0">
      <w:rPr>
        <w:i/>
        <w:sz w:val="20"/>
        <w:szCs w:val="20"/>
      </w:rPr>
      <w:tab/>
    </w:r>
    <w:r>
      <w:rPr>
        <w:sz w:val="20"/>
        <w:szCs w:val="20"/>
      </w:rPr>
      <w:t xml:space="preserve">Aug. </w:t>
    </w:r>
    <w:r w:rsidR="00565FB9">
      <w:rPr>
        <w:sz w:val="20"/>
        <w:szCs w:val="20"/>
      </w:rPr>
      <w:t>22</w:t>
    </w:r>
    <w:r w:rsidRPr="00DF0381">
      <w:rPr>
        <w:sz w:val="20"/>
        <w:szCs w:val="20"/>
      </w:rPr>
      <w:t>, 2011</w:t>
    </w:r>
  </w:p>
  <w:p w14:paraId="7FDB76BA" w14:textId="3412E736" w:rsidR="002B63CD" w:rsidRPr="005566D0" w:rsidRDefault="00565FB9">
    <w:pPr>
      <w:pStyle w:val="Header"/>
      <w:rPr>
        <w:i/>
      </w:rPr>
    </w:pPr>
    <w:r w:rsidRPr="005566D0">
      <w:rPr>
        <w:i/>
        <w:sz w:val="20"/>
        <w:szCs w:val="20"/>
      </w:rPr>
      <w:t>Manatt Health Solutions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78D5" w14:textId="77777777" w:rsidR="0013263C" w:rsidRDefault="001326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51"/>
    <w:multiLevelType w:val="hybridMultilevel"/>
    <w:tmpl w:val="8EF4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2E8"/>
    <w:multiLevelType w:val="hybridMultilevel"/>
    <w:tmpl w:val="2F90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364C"/>
    <w:multiLevelType w:val="hybridMultilevel"/>
    <w:tmpl w:val="49CA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1202"/>
    <w:multiLevelType w:val="hybridMultilevel"/>
    <w:tmpl w:val="00F4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A1B54"/>
    <w:multiLevelType w:val="hybridMultilevel"/>
    <w:tmpl w:val="4BE2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87F48"/>
    <w:multiLevelType w:val="hybridMultilevel"/>
    <w:tmpl w:val="8250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035D9"/>
    <w:multiLevelType w:val="hybridMultilevel"/>
    <w:tmpl w:val="1EC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30247"/>
    <w:multiLevelType w:val="hybridMultilevel"/>
    <w:tmpl w:val="3B70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46AB2"/>
    <w:multiLevelType w:val="hybridMultilevel"/>
    <w:tmpl w:val="FA08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B64FB"/>
    <w:multiLevelType w:val="hybridMultilevel"/>
    <w:tmpl w:val="8474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5E"/>
    <w:rsid w:val="00000A4B"/>
    <w:rsid w:val="00004D48"/>
    <w:rsid w:val="00023B5E"/>
    <w:rsid w:val="000C7F39"/>
    <w:rsid w:val="001009CC"/>
    <w:rsid w:val="00104A1E"/>
    <w:rsid w:val="0013263C"/>
    <w:rsid w:val="00135A2C"/>
    <w:rsid w:val="00162F1C"/>
    <w:rsid w:val="00163743"/>
    <w:rsid w:val="00186FF7"/>
    <w:rsid w:val="001A6205"/>
    <w:rsid w:val="001E478F"/>
    <w:rsid w:val="001F0A62"/>
    <w:rsid w:val="002038FB"/>
    <w:rsid w:val="00222FD1"/>
    <w:rsid w:val="00224877"/>
    <w:rsid w:val="002671F2"/>
    <w:rsid w:val="00276125"/>
    <w:rsid w:val="002B0F0C"/>
    <w:rsid w:val="002B63CD"/>
    <w:rsid w:val="002F4C0D"/>
    <w:rsid w:val="00345EF1"/>
    <w:rsid w:val="00360FA7"/>
    <w:rsid w:val="0037342A"/>
    <w:rsid w:val="003825D3"/>
    <w:rsid w:val="003F0B6D"/>
    <w:rsid w:val="004A6CF9"/>
    <w:rsid w:val="004A71CA"/>
    <w:rsid w:val="004B6B97"/>
    <w:rsid w:val="004D4180"/>
    <w:rsid w:val="00506969"/>
    <w:rsid w:val="00511F01"/>
    <w:rsid w:val="00533375"/>
    <w:rsid w:val="00540432"/>
    <w:rsid w:val="005566D0"/>
    <w:rsid w:val="005654F6"/>
    <w:rsid w:val="00565FB9"/>
    <w:rsid w:val="005A7F56"/>
    <w:rsid w:val="005D719A"/>
    <w:rsid w:val="005D7A00"/>
    <w:rsid w:val="00613980"/>
    <w:rsid w:val="00682CCE"/>
    <w:rsid w:val="006B3ABC"/>
    <w:rsid w:val="006C2D7D"/>
    <w:rsid w:val="006C5FF8"/>
    <w:rsid w:val="006E38FA"/>
    <w:rsid w:val="006F0A69"/>
    <w:rsid w:val="00734058"/>
    <w:rsid w:val="007B194B"/>
    <w:rsid w:val="007D5D53"/>
    <w:rsid w:val="00802B7A"/>
    <w:rsid w:val="00813F55"/>
    <w:rsid w:val="0084514D"/>
    <w:rsid w:val="008910F2"/>
    <w:rsid w:val="0093388F"/>
    <w:rsid w:val="009B4E45"/>
    <w:rsid w:val="009D7331"/>
    <w:rsid w:val="009F486C"/>
    <w:rsid w:val="00A04CD0"/>
    <w:rsid w:val="00A100EC"/>
    <w:rsid w:val="00AC68D4"/>
    <w:rsid w:val="00B20734"/>
    <w:rsid w:val="00B21412"/>
    <w:rsid w:val="00B526A9"/>
    <w:rsid w:val="00B5375F"/>
    <w:rsid w:val="00B56CC1"/>
    <w:rsid w:val="00BB4AF8"/>
    <w:rsid w:val="00C14119"/>
    <w:rsid w:val="00C37640"/>
    <w:rsid w:val="00C71F32"/>
    <w:rsid w:val="00CE2FCF"/>
    <w:rsid w:val="00D06E87"/>
    <w:rsid w:val="00D3180A"/>
    <w:rsid w:val="00D63148"/>
    <w:rsid w:val="00DA5D18"/>
    <w:rsid w:val="00DA6A2D"/>
    <w:rsid w:val="00DF0DB5"/>
    <w:rsid w:val="00E41A9D"/>
    <w:rsid w:val="00E43EF0"/>
    <w:rsid w:val="00E7006C"/>
    <w:rsid w:val="00E8790E"/>
    <w:rsid w:val="00E96433"/>
    <w:rsid w:val="00ED0D85"/>
    <w:rsid w:val="00ED355D"/>
    <w:rsid w:val="00ED4820"/>
    <w:rsid w:val="00ED6F2E"/>
    <w:rsid w:val="00F02213"/>
    <w:rsid w:val="00F277F0"/>
    <w:rsid w:val="00F27CE3"/>
    <w:rsid w:val="00F309F4"/>
    <w:rsid w:val="00F40CDE"/>
    <w:rsid w:val="00F53DCD"/>
    <w:rsid w:val="00F65BC0"/>
    <w:rsid w:val="00FA5D91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62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F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FA7"/>
    <w:pPr>
      <w:ind w:left="720"/>
      <w:contextualSpacing/>
    </w:pPr>
  </w:style>
  <w:style w:type="paragraph" w:customStyle="1" w:styleId="Default">
    <w:name w:val="Default"/>
    <w:rsid w:val="006E3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355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5D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D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D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CD"/>
  </w:style>
  <w:style w:type="paragraph" w:styleId="Footer">
    <w:name w:val="footer"/>
    <w:basedOn w:val="Normal"/>
    <w:link w:val="FooterChar"/>
    <w:uiPriority w:val="99"/>
    <w:unhideWhenUsed/>
    <w:rsid w:val="002B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CD"/>
  </w:style>
  <w:style w:type="paragraph" w:styleId="Revision">
    <w:name w:val="Revision"/>
    <w:hidden/>
    <w:uiPriority w:val="99"/>
    <w:semiHidden/>
    <w:rsid w:val="00B21412"/>
    <w:pPr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2B0F0C"/>
    <w:rPr>
      <w:rFonts w:ascii="Times New Roman" w:hAnsi="Times New Roman"/>
      <w:color w:val="F79646" w:themeColor="accent6"/>
      <w:szCs w:val="24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F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FA7"/>
    <w:pPr>
      <w:ind w:left="720"/>
      <w:contextualSpacing/>
    </w:pPr>
  </w:style>
  <w:style w:type="paragraph" w:customStyle="1" w:styleId="Default">
    <w:name w:val="Default"/>
    <w:rsid w:val="006E3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D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355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5D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D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D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CD"/>
  </w:style>
  <w:style w:type="paragraph" w:styleId="Footer">
    <w:name w:val="footer"/>
    <w:basedOn w:val="Normal"/>
    <w:link w:val="FooterChar"/>
    <w:uiPriority w:val="99"/>
    <w:unhideWhenUsed/>
    <w:rsid w:val="002B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CD"/>
  </w:style>
  <w:style w:type="paragraph" w:styleId="Revision">
    <w:name w:val="Revision"/>
    <w:hidden/>
    <w:uiPriority w:val="99"/>
    <w:semiHidden/>
    <w:rsid w:val="00B21412"/>
    <w:pPr>
      <w:spacing w:after="0" w:line="240" w:lineRule="auto"/>
    </w:pPr>
  </w:style>
  <w:style w:type="character" w:styleId="Hyperlink">
    <w:name w:val="Hyperlink"/>
    <w:basedOn w:val="DefaultParagraphFont"/>
    <w:uiPriority w:val="99"/>
    <w:qFormat/>
    <w:rsid w:val="002B0F0C"/>
    <w:rPr>
      <w:rFonts w:ascii="Times New Roman" w:hAnsi="Times New Roman"/>
      <w:color w:val="F79646" w:themeColor="accent6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A8C5-36AA-C040-ADC2-FAB30E7F9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78419-29F1-9649-989C-5EDC4DC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4515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Dunton</dc:creator>
  <cp:lastModifiedBy>B N</cp:lastModifiedBy>
  <cp:revision>2</cp:revision>
  <dcterms:created xsi:type="dcterms:W3CDTF">2013-01-15T03:22:00Z</dcterms:created>
  <dcterms:modified xsi:type="dcterms:W3CDTF">2013-01-15T03:22:00Z</dcterms:modified>
</cp:coreProperties>
</file>